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44C" w:rsidRPr="00DE77BA" w:rsidRDefault="00BF344C" w:rsidP="00BF344C">
      <w:pPr>
        <w:shd w:val="clear" w:color="auto" w:fill="FFFFFF"/>
        <w:tabs>
          <w:tab w:val="left" w:pos="6663"/>
        </w:tabs>
        <w:spacing w:line="312" w:lineRule="exact"/>
        <w:ind w:left="4248" w:right="-1022"/>
        <w:rPr>
          <w:rFonts w:ascii="PT Astra Serif" w:hAnsi="PT Astra Serif"/>
          <w:color w:val="000000"/>
          <w:spacing w:val="-1"/>
          <w:sz w:val="28"/>
          <w:szCs w:val="28"/>
        </w:rPr>
      </w:pPr>
      <w:r w:rsidRPr="00DE77BA">
        <w:rPr>
          <w:rFonts w:ascii="PT Astra Serif" w:hAnsi="PT Astra Serif"/>
          <w:color w:val="000000"/>
          <w:spacing w:val="-1"/>
          <w:sz w:val="28"/>
          <w:szCs w:val="28"/>
        </w:rPr>
        <w:t xml:space="preserve">Приложение </w:t>
      </w:r>
      <w:r>
        <w:rPr>
          <w:rFonts w:ascii="PT Astra Serif" w:hAnsi="PT Astra Serif"/>
          <w:color w:val="000000"/>
          <w:spacing w:val="-1"/>
          <w:sz w:val="28"/>
          <w:szCs w:val="28"/>
        </w:rPr>
        <w:t>№ 3</w:t>
      </w:r>
      <w:r w:rsidRPr="00DE77BA">
        <w:rPr>
          <w:rFonts w:ascii="PT Astra Serif" w:hAnsi="PT Astra Serif"/>
          <w:color w:val="000000"/>
          <w:spacing w:val="-1"/>
          <w:sz w:val="28"/>
          <w:szCs w:val="28"/>
        </w:rPr>
        <w:t xml:space="preserve"> </w:t>
      </w:r>
    </w:p>
    <w:p w:rsidR="00BF344C" w:rsidRPr="00DE77BA" w:rsidRDefault="00BF344C" w:rsidP="00BF344C">
      <w:pPr>
        <w:tabs>
          <w:tab w:val="left" w:pos="0"/>
        </w:tabs>
        <w:ind w:left="4248" w:right="-2"/>
        <w:rPr>
          <w:rFonts w:ascii="PT Astra Serif" w:hAnsi="PT Astra Serif"/>
          <w:color w:val="000000"/>
          <w:spacing w:val="-6"/>
          <w:sz w:val="28"/>
          <w:szCs w:val="28"/>
        </w:rPr>
      </w:pPr>
      <w:r w:rsidRPr="00DE77BA">
        <w:rPr>
          <w:rFonts w:ascii="PT Astra Serif" w:hAnsi="PT Astra Serif"/>
          <w:color w:val="000000"/>
          <w:spacing w:val="-1"/>
          <w:sz w:val="28"/>
          <w:szCs w:val="28"/>
        </w:rPr>
        <w:t xml:space="preserve">к </w:t>
      </w:r>
      <w:r w:rsidRPr="00DE77BA">
        <w:rPr>
          <w:rFonts w:ascii="PT Astra Serif" w:hAnsi="PT Astra Serif"/>
          <w:sz w:val="28"/>
          <w:szCs w:val="28"/>
        </w:rPr>
        <w:t xml:space="preserve">Рекомендациям по регистрации </w:t>
      </w:r>
      <w:r w:rsidRPr="00DE77BA">
        <w:rPr>
          <w:rFonts w:ascii="PT Astra Serif" w:hAnsi="PT Astra Serif"/>
          <w:color w:val="000000"/>
          <w:sz w:val="28"/>
          <w:szCs w:val="28"/>
        </w:rPr>
        <w:t>для участия в государственной итоговой аттестации</w:t>
      </w:r>
      <w:r w:rsidRPr="00DE77BA">
        <w:rPr>
          <w:rFonts w:ascii="PT Astra Serif" w:hAnsi="PT Astra Serif"/>
          <w:color w:val="000000"/>
          <w:spacing w:val="-6"/>
          <w:sz w:val="28"/>
          <w:szCs w:val="28"/>
        </w:rPr>
        <w:t xml:space="preserve"> по образовательным</w:t>
      </w:r>
      <w:r w:rsidRPr="00DE77BA">
        <w:rPr>
          <w:rFonts w:ascii="PT Astra Serif" w:hAnsi="PT Astra Serif"/>
          <w:color w:val="000000"/>
          <w:sz w:val="28"/>
          <w:szCs w:val="28"/>
        </w:rPr>
        <w:t xml:space="preserve"> </w:t>
      </w:r>
      <w:r w:rsidRPr="00DE77BA">
        <w:rPr>
          <w:rFonts w:ascii="PT Astra Serif" w:hAnsi="PT Astra Serif"/>
          <w:color w:val="000000"/>
          <w:spacing w:val="-6"/>
          <w:sz w:val="28"/>
          <w:szCs w:val="28"/>
        </w:rPr>
        <w:t>программам основного общего образования по учебным предметам</w:t>
      </w:r>
    </w:p>
    <w:p w:rsidR="00BF344C" w:rsidRPr="00DE77BA" w:rsidRDefault="00BF344C" w:rsidP="00BF344C">
      <w:pPr>
        <w:tabs>
          <w:tab w:val="left" w:pos="0"/>
        </w:tabs>
        <w:ind w:left="4248" w:right="-2"/>
        <w:rPr>
          <w:rFonts w:ascii="PT Astra Serif" w:hAnsi="PT Astra Serif"/>
          <w:color w:val="000000"/>
          <w:sz w:val="28"/>
          <w:szCs w:val="28"/>
        </w:rPr>
      </w:pPr>
      <w:r w:rsidRPr="00DE77BA">
        <w:rPr>
          <w:rFonts w:ascii="PT Astra Serif" w:hAnsi="PT Astra Serif"/>
          <w:color w:val="000000"/>
          <w:spacing w:val="-6"/>
          <w:sz w:val="28"/>
          <w:szCs w:val="28"/>
        </w:rPr>
        <w:t xml:space="preserve">в </w:t>
      </w:r>
      <w:r>
        <w:rPr>
          <w:rFonts w:ascii="PT Astra Serif" w:hAnsi="PT Astra Serif"/>
          <w:color w:val="000000"/>
          <w:spacing w:val="-6"/>
          <w:sz w:val="28"/>
          <w:szCs w:val="28"/>
        </w:rPr>
        <w:t>2023</w:t>
      </w:r>
      <w:r w:rsidRPr="00DE77BA">
        <w:rPr>
          <w:rFonts w:ascii="PT Astra Serif" w:hAnsi="PT Astra Serif"/>
          <w:color w:val="000000"/>
          <w:spacing w:val="-6"/>
          <w:sz w:val="28"/>
          <w:szCs w:val="28"/>
        </w:rPr>
        <w:t xml:space="preserve"> году</w:t>
      </w:r>
    </w:p>
    <w:p w:rsidR="00BF344C" w:rsidRPr="00DE77BA" w:rsidRDefault="00BF344C" w:rsidP="00BF344C">
      <w:pPr>
        <w:keepNext/>
        <w:keepLines/>
        <w:widowControl/>
        <w:autoSpaceDE/>
        <w:autoSpaceDN/>
        <w:adjustRightInd/>
        <w:jc w:val="center"/>
        <w:outlineLvl w:val="0"/>
        <w:rPr>
          <w:rFonts w:ascii="PT Astra Serif" w:hAnsi="PT Astra Serif"/>
          <w:b/>
          <w:bCs/>
          <w:sz w:val="32"/>
          <w:szCs w:val="32"/>
        </w:rPr>
      </w:pPr>
    </w:p>
    <w:p w:rsidR="00BF344C" w:rsidRPr="00DE77BA" w:rsidRDefault="00BF344C" w:rsidP="00BF344C">
      <w:pPr>
        <w:keepNext/>
        <w:keepLines/>
        <w:widowControl/>
        <w:autoSpaceDE/>
        <w:autoSpaceDN/>
        <w:adjustRightInd/>
        <w:jc w:val="center"/>
        <w:outlineLvl w:val="0"/>
        <w:rPr>
          <w:rFonts w:ascii="PT Astra Serif" w:hAnsi="PT Astra Serif"/>
          <w:b/>
          <w:bCs/>
          <w:sz w:val="28"/>
          <w:szCs w:val="28"/>
        </w:rPr>
      </w:pPr>
      <w:r w:rsidRPr="00DE77BA">
        <w:rPr>
          <w:rFonts w:ascii="PT Astra Serif" w:hAnsi="PT Astra Serif"/>
          <w:b/>
          <w:bCs/>
          <w:sz w:val="28"/>
          <w:szCs w:val="28"/>
        </w:rPr>
        <w:t xml:space="preserve">Памятка о правилах проведения ГИА в </w:t>
      </w:r>
      <w:r>
        <w:rPr>
          <w:rFonts w:ascii="PT Astra Serif" w:hAnsi="PT Astra Serif"/>
          <w:b/>
          <w:bCs/>
          <w:sz w:val="28"/>
          <w:szCs w:val="28"/>
        </w:rPr>
        <w:t>2023</w:t>
      </w:r>
      <w:r w:rsidRPr="00DE77BA">
        <w:rPr>
          <w:rFonts w:ascii="PT Astra Serif" w:hAnsi="PT Astra Serif"/>
          <w:b/>
          <w:bCs/>
          <w:sz w:val="28"/>
          <w:szCs w:val="28"/>
        </w:rPr>
        <w:t xml:space="preserve"> году </w:t>
      </w:r>
    </w:p>
    <w:p w:rsidR="00BF344C" w:rsidRPr="00DE77BA" w:rsidRDefault="00BF344C" w:rsidP="00BF344C">
      <w:pPr>
        <w:keepNext/>
        <w:keepLines/>
        <w:widowControl/>
        <w:autoSpaceDE/>
        <w:autoSpaceDN/>
        <w:adjustRightInd/>
        <w:jc w:val="center"/>
        <w:outlineLvl w:val="0"/>
        <w:rPr>
          <w:rFonts w:ascii="PT Astra Serif" w:hAnsi="PT Astra Serif"/>
          <w:b/>
          <w:bCs/>
          <w:sz w:val="28"/>
          <w:szCs w:val="28"/>
        </w:rPr>
      </w:pPr>
      <w:r w:rsidRPr="00DE77BA">
        <w:rPr>
          <w:rFonts w:ascii="PT Astra Serif" w:hAnsi="PT Astra Serif"/>
          <w:b/>
          <w:bCs/>
          <w:sz w:val="28"/>
          <w:szCs w:val="28"/>
        </w:rPr>
        <w:t>(для ознакомления участников ГИА и их родителей (законных представителей)/уполномоченных лиц под роспись)</w:t>
      </w:r>
    </w:p>
    <w:p w:rsidR="00BF344C" w:rsidRPr="00DE77BA" w:rsidRDefault="00BF344C" w:rsidP="00BF344C">
      <w:pPr>
        <w:rPr>
          <w:rFonts w:ascii="PT Astra Serif" w:hAnsi="PT Astra Serif"/>
        </w:rPr>
      </w:pPr>
    </w:p>
    <w:p w:rsidR="00BF344C" w:rsidRPr="00DE77BA" w:rsidRDefault="00BF344C" w:rsidP="00BF344C">
      <w:pPr>
        <w:ind w:firstLine="709"/>
        <w:rPr>
          <w:rFonts w:ascii="PT Astra Serif" w:hAnsi="PT Astra Serif"/>
          <w:b/>
          <w:sz w:val="28"/>
          <w:szCs w:val="28"/>
        </w:rPr>
      </w:pPr>
      <w:r w:rsidRPr="00DE77BA">
        <w:rPr>
          <w:rFonts w:ascii="PT Astra Serif" w:hAnsi="PT Astra Serif"/>
          <w:b/>
          <w:sz w:val="28"/>
          <w:szCs w:val="28"/>
        </w:rPr>
        <w:t>Общая информация о порядке проведении ГИА:</w:t>
      </w:r>
    </w:p>
    <w:p w:rsidR="00BF344C" w:rsidRPr="00DE77BA" w:rsidRDefault="00BF344C" w:rsidP="00BF344C">
      <w:pPr>
        <w:widowControl/>
        <w:numPr>
          <w:ilvl w:val="0"/>
          <w:numId w:val="2"/>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 xml:space="preserve">В целях обеспечения безопасности, обеспечения порядка проведения государственной итоговой аттестации по образовательным программам основного общего образования (далее – ГИА) и предотвращения фактов его нарушения в 2022 году пункты проведения экзаменов (далее - ППЭ) оборудуются стационарными и (или) переносными металлоискателями, Штаб и аудитории ППЭ - средствами видеонаблюдения в режиме оффлайн. </w:t>
      </w:r>
    </w:p>
    <w:p w:rsidR="00BF344C" w:rsidRPr="00DE77BA" w:rsidRDefault="00BF344C" w:rsidP="00BF344C">
      <w:pPr>
        <w:widowControl/>
        <w:numPr>
          <w:ilvl w:val="0"/>
          <w:numId w:val="2"/>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ГИА по всем учебным предметам начинается в 10.00 по местному времени.</w:t>
      </w:r>
    </w:p>
    <w:p w:rsidR="00BF344C" w:rsidRPr="00DE77BA" w:rsidRDefault="00BF344C" w:rsidP="00BF344C">
      <w:pPr>
        <w:widowControl/>
        <w:numPr>
          <w:ilvl w:val="0"/>
          <w:numId w:val="2"/>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 xml:space="preserve">Результаты экзаменов по каждому учебному предмету утверждаются, изменяются и (или) аннулируются по решению председателя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образовании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Результаты ГИА признаются удовлетворительными в случае, если участник ГИА по обязательным учебным предметам и предметам по выбору набрал минимальное количество первичных баллов, свидетельствующее об освоении образовательных программ основного общего образования, установленное министерством образования Саратовской области.</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С момента получения результатов проверки экзаменационных работ ГИА председатель ГЭК в течение одного рабочего дня, следующего за днем получения результатов, рассматривает результаты ГИА по каждому учебному предмету и принимает решение об их утверждении, изменении и (или) аннулировании.</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ГИА.</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 xml:space="preserve">Ознакомление участников ГИА с полученными ими и утвержденными председателем ГЭК результатами ГИА по учебному предмету осуществляется </w:t>
      </w:r>
      <w:r w:rsidRPr="00DE77BA">
        <w:rPr>
          <w:rFonts w:ascii="PT Astra Serif" w:hAnsi="PT Astra Serif"/>
          <w:sz w:val="28"/>
          <w:szCs w:val="28"/>
        </w:rPr>
        <w:lastRenderedPageBreak/>
        <w:t>в течение одного рабочего дня со дня их передачи государственным автономным учреждением Саратовской области «Региональный центр оценки качества образования» (далее – «РЦОКО»)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BF344C" w:rsidRPr="00DE77BA" w:rsidRDefault="00BF344C" w:rsidP="00BF344C">
      <w:pPr>
        <w:ind w:firstLine="709"/>
        <w:rPr>
          <w:rFonts w:ascii="PT Astra Serif" w:hAnsi="PT Astra Serif"/>
          <w:b/>
          <w:sz w:val="28"/>
          <w:szCs w:val="28"/>
        </w:rPr>
      </w:pPr>
    </w:p>
    <w:p w:rsidR="00BF344C" w:rsidRPr="00DE77BA" w:rsidRDefault="00BF344C" w:rsidP="00BF344C">
      <w:pPr>
        <w:ind w:firstLine="709"/>
        <w:rPr>
          <w:rFonts w:ascii="PT Astra Serif" w:hAnsi="PT Astra Serif"/>
          <w:b/>
          <w:sz w:val="28"/>
          <w:szCs w:val="28"/>
        </w:rPr>
      </w:pPr>
      <w:r w:rsidRPr="00DE77BA">
        <w:rPr>
          <w:rFonts w:ascii="PT Astra Serif" w:hAnsi="PT Astra Serif"/>
          <w:b/>
          <w:sz w:val="28"/>
          <w:szCs w:val="28"/>
        </w:rPr>
        <w:t>Обязанности участника ГИА:</w:t>
      </w:r>
    </w:p>
    <w:p w:rsidR="00BF344C" w:rsidRPr="00DE77BA" w:rsidRDefault="00BF344C" w:rsidP="00BF344C">
      <w:pPr>
        <w:widowControl/>
        <w:numPr>
          <w:ilvl w:val="0"/>
          <w:numId w:val="1"/>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rsidR="00BF344C" w:rsidRPr="00DE77BA" w:rsidRDefault="00BF344C" w:rsidP="00BF344C">
      <w:pPr>
        <w:widowControl/>
        <w:numPr>
          <w:ilvl w:val="0"/>
          <w:numId w:val="1"/>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rsidR="00BF344C" w:rsidRPr="00DE77BA" w:rsidRDefault="00BF344C" w:rsidP="00BF344C">
      <w:pPr>
        <w:widowControl/>
        <w:numPr>
          <w:ilvl w:val="0"/>
          <w:numId w:val="1"/>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В случае проведения ГИА в форме основного государственного экзамена по русскому языку (прослушивание текста изложения), по иностранным языкам (письменная часть, раздел «Аудирование») допуск опоздавших участников в аудиторию после начала прослушивания в ней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ГИА.</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Повторно к участию в ГИА по данному учебному предмету в резервные сроки указанный участник ГИА может быть допущен только по решению председателя ГЭК.</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общеобразовательной организации.</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4.</w:t>
      </w:r>
      <w:r w:rsidRPr="00DE77BA">
        <w:rPr>
          <w:rFonts w:ascii="PT Astra Serif" w:hAnsi="PT Astra Serif"/>
          <w:sz w:val="28"/>
          <w:szCs w:val="28"/>
        </w:rPr>
        <w:tab/>
        <w:t xml:space="preserve">В случае пропуска ГИА по уважительной причине участники ГИА должны предоставить подтверждающие документы (медицинскую справку, справку из управления внутренних дел, справку-вызов для участия в спортивных соревнованиях, учебно-тренировочных сборах, конкурсах и т.д.) не позднее двух рабочих дней со дня пропуска экзамена в образовательную организацию, </w:t>
      </w:r>
      <w:r w:rsidRPr="00DE77BA">
        <w:rPr>
          <w:rFonts w:ascii="PT Astra Serif" w:hAnsi="PT Astra Serif"/>
          <w:color w:val="000000"/>
          <w:sz w:val="28"/>
          <w:szCs w:val="28"/>
        </w:rPr>
        <w:t xml:space="preserve">в </w:t>
      </w:r>
      <w:r w:rsidRPr="00DE77BA">
        <w:rPr>
          <w:rFonts w:ascii="PT Astra Serif" w:hAnsi="PT Astra Serif"/>
          <w:sz w:val="28"/>
          <w:szCs w:val="28"/>
        </w:rPr>
        <w:t>которой они были допущены или зарегистрированы для участия в ГИА.</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5.</w:t>
      </w:r>
      <w:r w:rsidRPr="00DE77BA">
        <w:rPr>
          <w:rFonts w:ascii="PT Astra Serif" w:hAnsi="PT Astra Serif"/>
          <w:sz w:val="28"/>
          <w:szCs w:val="28"/>
        </w:rPr>
        <w:tab/>
        <w:t xml:space="preserve">В день проведения экзамена (в период с момента входа в ППЭ и до окончания экзамена) в ППЭ участникам ГИА запрещается иметь при себе </w:t>
      </w:r>
      <w:r w:rsidRPr="00DE77BA">
        <w:rPr>
          <w:rFonts w:ascii="PT Astra Serif" w:hAnsi="PT Astra Serif"/>
          <w:sz w:val="28"/>
          <w:szCs w:val="28"/>
        </w:rPr>
        <w:lastRenderedPageBreak/>
        <w:t xml:space="preserve">уведомление о регистрации на экзамен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 - вычислительную технику, фото -, аудио -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контрольные измерительные материалы (далее – КИМ) (при сдаче основного государственного экзамена (далее - ОГЭ), экзаменационные материалы (при сдаче государственного выпускного экзамена (далее - ГВЭ) и черновики на бумажном или электронном носителях, фотографировать экзаменационные материалы или переписывать задания экзаменационных материалов. </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Во время экзамена на рабочем столе участника ГИА помимо экзаменационных материалов находятся:</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 документ, удостоверяющий личность;</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 черная гелевая, капиллярная ручка;</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 специальные технические средства (для участников с ограниченными возможностями здоровья, детей-инвалидов, инвалидов);</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 лекарства и питание (при необходимости);</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 средства обучения и воспитания (далее - дополнительные материалы, которые можно использовать на ГИА по отдельным учебным предметам);</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 листы бумаги для черновиков, выданные в ППЭ.</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Во время проведения экзамена участникам ГИА запрещается выносить из аудиторий</w:t>
      </w:r>
      <w:r w:rsidRPr="00DE77BA">
        <w:rPr>
          <w:rFonts w:ascii="PT Astra Serif" w:hAnsi="PT Astra Serif"/>
          <w:sz w:val="28"/>
        </w:rPr>
        <w:t xml:space="preserve"> документы, удостоверяющие личность, контрольные измерительные материалы, бланки ответов, черновики, письменные принадлежности, средства обучения и воспитания, </w:t>
      </w:r>
      <w:r w:rsidRPr="00DE77BA">
        <w:rPr>
          <w:rFonts w:ascii="PT Astra Serif" w:hAnsi="PT Astra Serif"/>
          <w:sz w:val="28"/>
          <w:szCs w:val="28"/>
        </w:rPr>
        <w:t>используемые на ГИА по отдельным учебным предметам.</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Иные личные вещи участники ГИА оставляют в специально отведенном месте для хранения личных вещей участников ГИА, расположенном до входа в ППЭ.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6.</w:t>
      </w:r>
      <w:r w:rsidRPr="00DE77BA">
        <w:rPr>
          <w:rFonts w:ascii="PT Astra Serif" w:hAnsi="PT Astra Serif"/>
          <w:sz w:val="28"/>
          <w:szCs w:val="28"/>
        </w:rPr>
        <w:tab/>
        <w:t>Участники ГИА занимают рабочие места в аудитории в соответствии со списками распределения по аудиториям. Изменение рабочего места запрещено.</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7.</w:t>
      </w:r>
      <w:r w:rsidRPr="00DE77BA">
        <w:rPr>
          <w:rFonts w:ascii="PT Astra Serif" w:hAnsi="PT Astra Serif"/>
          <w:sz w:val="28"/>
          <w:szCs w:val="28"/>
        </w:rPr>
        <w:tab/>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 в аудитории.</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 xml:space="preserve">При выходе из аудитории во время экзамена участник ГИА должен оставить экзаменационные материалы, черновики и письменные </w:t>
      </w:r>
      <w:r>
        <w:rPr>
          <w:rFonts w:ascii="PT Astra Serif" w:hAnsi="PT Astra Serif"/>
          <w:sz w:val="28"/>
          <w:szCs w:val="28"/>
        </w:rPr>
        <w:t>принадлежности, средства обучения и воспитания на рабочем столе.</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8.</w:t>
      </w:r>
      <w:r w:rsidRPr="00DE77BA">
        <w:rPr>
          <w:rFonts w:ascii="PT Astra Serif" w:hAnsi="PT Astra Serif"/>
          <w:sz w:val="28"/>
          <w:szCs w:val="28"/>
        </w:rPr>
        <w:tab/>
        <w:t xml:space="preserve">Участники ГИА, допустившие нарушение указанных требований или иные нарушения Порядка, удаляются с экзамена. По данному факту </w:t>
      </w:r>
      <w:r w:rsidRPr="00DE77BA">
        <w:rPr>
          <w:rFonts w:ascii="PT Astra Serif" w:hAnsi="PT Astra Serif"/>
          <w:sz w:val="28"/>
          <w:szCs w:val="28"/>
        </w:rPr>
        <w:lastRenderedPageBreak/>
        <w:t xml:space="preserve">лицами, ответственными за проведение ГИА в ППЭ, составляется акт, который передаётся на рассмотрение в ГЭК. Если факт нарушения участником ГИА Порядка проведения ГИА подтверждается, председатель ГЭК принимает решение об аннулировании результатов участника ГИА по соответствующему учебному предмету. </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9.</w:t>
      </w:r>
      <w:r w:rsidRPr="00DE77BA">
        <w:rPr>
          <w:rFonts w:ascii="PT Astra Serif" w:hAnsi="PT Astra Serif"/>
          <w:sz w:val="28"/>
          <w:szCs w:val="28"/>
        </w:rPr>
        <w:tab/>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BF344C" w:rsidRPr="00DE77BA" w:rsidRDefault="00BF344C" w:rsidP="00BF344C">
      <w:pPr>
        <w:rPr>
          <w:rFonts w:ascii="PT Astra Serif" w:hAnsi="PT Astra Serif"/>
          <w:b/>
          <w:sz w:val="28"/>
          <w:szCs w:val="28"/>
        </w:rPr>
      </w:pPr>
    </w:p>
    <w:p w:rsidR="00BF344C" w:rsidRPr="00DE77BA" w:rsidRDefault="00BF344C" w:rsidP="00BF344C">
      <w:pPr>
        <w:rPr>
          <w:rFonts w:ascii="PT Astra Serif" w:hAnsi="PT Astra Serif"/>
          <w:b/>
          <w:sz w:val="28"/>
          <w:szCs w:val="28"/>
        </w:rPr>
      </w:pPr>
      <w:r w:rsidRPr="00DE77BA">
        <w:rPr>
          <w:rFonts w:ascii="PT Astra Serif" w:hAnsi="PT Astra Serif"/>
          <w:b/>
          <w:sz w:val="28"/>
          <w:szCs w:val="28"/>
        </w:rPr>
        <w:tab/>
        <w:t>Права участника ГИА:</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1.</w:t>
      </w:r>
      <w:r w:rsidRPr="00DE77BA">
        <w:rPr>
          <w:rFonts w:ascii="PT Astra Serif" w:hAnsi="PT Astra Serif"/>
          <w:sz w:val="28"/>
          <w:szCs w:val="28"/>
        </w:rPr>
        <w:tab/>
        <w:t>Участник ГИА может при выполнении работы использовать черновики и делать пометки в КИМ (при сдаче ОГЭ), экзаменационных материалах (при сдаче ГВЭ) (в случае проведения ОГЭ по иностранным языкам с включенным разделом «Говорение» черновики не выдаются).</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 xml:space="preserve">Внимание! Черновики и КИМ (при сдаче ОГЭ), экзаменационные материалы (при сдаче ГВЭ) не проверяются и записи в них не учитываются при обработке. </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2.</w:t>
      </w:r>
      <w:r w:rsidRPr="00DE77BA">
        <w:rPr>
          <w:rFonts w:ascii="PT Astra Serif" w:hAnsi="PT Astra Serif"/>
          <w:sz w:val="28"/>
          <w:szCs w:val="28"/>
        </w:rPr>
        <w:tab/>
        <w:t>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вне аудитории проходит в медицинский кабинет. В случае подтверждения медицинским работником ухудшения состояния здоровья участника ГИА и при согласии участника ГИА досрочно завершить экзамен оформляется форма ППЭ-22 «Акт о досрочном завершении экзамена по объективным причинам». Организатор также ставит в бланке ГИА участника экзамена и в форме ППЭ-05-02 «Протокол проведения ГИА в аудитории» соответствующую отметку. В дальнейшем участник ГИА по решению председателя ГЭК сможет сдать экзамен по данному предмету в резервные сроки.</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3.</w:t>
      </w:r>
      <w:r w:rsidRPr="00DE77BA">
        <w:rPr>
          <w:rFonts w:ascii="PT Astra Serif" w:hAnsi="PT Astra Serif"/>
          <w:sz w:val="28"/>
          <w:szCs w:val="28"/>
        </w:rPr>
        <w:tab/>
        <w:t>Участники ГИА, досрочно завершившие выполнение экзаменационной работы раньше установленного времени окончания экзамена, имеют право покинуть ППЭ, не дожидаясь завершения окончания экзамена, организаторы</w:t>
      </w:r>
      <w:r>
        <w:rPr>
          <w:rFonts w:ascii="PT Astra Serif" w:hAnsi="PT Astra Serif"/>
          <w:sz w:val="28"/>
          <w:szCs w:val="28"/>
        </w:rPr>
        <w:t xml:space="preserve"> в аудитории</w:t>
      </w:r>
      <w:r w:rsidRPr="00DE77BA">
        <w:rPr>
          <w:rFonts w:ascii="PT Astra Serif" w:hAnsi="PT Astra Serif"/>
          <w:sz w:val="28"/>
          <w:szCs w:val="28"/>
        </w:rPr>
        <w:t xml:space="preserve"> принимают у них все экзаменационные материалы.</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4.</w:t>
      </w:r>
      <w:r w:rsidRPr="00DE77BA">
        <w:rPr>
          <w:rFonts w:ascii="PT Astra Serif" w:hAnsi="PT Astra Serif"/>
          <w:sz w:val="28"/>
          <w:szCs w:val="28"/>
        </w:rPr>
        <w:tab/>
        <w:t>В случае, если обучающийся получил неудовлетворительные результаты не более чем по двум учебным предметам (из числа обязательных и предметов по выбору) (кроме участников ГИА, проходящих ГИА только по обязательным учебным предметам), он допускается повторно к ГИА по данному учебному предмету в текущем году в резервные сроки.</w:t>
      </w:r>
    </w:p>
    <w:p w:rsidR="00BF344C"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5.</w:t>
      </w:r>
      <w:r w:rsidRPr="00DE77BA">
        <w:rPr>
          <w:rFonts w:ascii="PT Astra Serif" w:hAnsi="PT Astra Serif"/>
          <w:sz w:val="28"/>
          <w:szCs w:val="28"/>
        </w:rPr>
        <w:tab/>
        <w:t xml:space="preserve">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w:t>
      </w:r>
      <w:r w:rsidRPr="00DE77BA">
        <w:rPr>
          <w:rFonts w:ascii="PT Astra Serif" w:hAnsi="PT Astra Serif"/>
          <w:sz w:val="28"/>
          <w:szCs w:val="28"/>
        </w:rPr>
        <w:lastRenderedPageBreak/>
        <w:t>период, но не ранее 1 сентября текущего года в сроки и в формах, установленных Пор</w:t>
      </w:r>
      <w:r>
        <w:rPr>
          <w:rFonts w:ascii="PT Astra Serif" w:hAnsi="PT Astra Serif"/>
          <w:sz w:val="28"/>
          <w:szCs w:val="28"/>
        </w:rPr>
        <w:t xml:space="preserve">ядком. </w:t>
      </w:r>
    </w:p>
    <w:p w:rsidR="00BF344C"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в формах, установленных Порядком.</w:t>
      </w:r>
    </w:p>
    <w:p w:rsidR="00BF344C" w:rsidRPr="00DE77BA" w:rsidRDefault="00BF344C" w:rsidP="00BF344C">
      <w:pPr>
        <w:ind w:firstLine="709"/>
        <w:contextualSpacing/>
        <w:jc w:val="both"/>
        <w:rPr>
          <w:rFonts w:ascii="PT Astra Serif" w:hAnsi="PT Astra Serif"/>
          <w:sz w:val="28"/>
          <w:szCs w:val="28"/>
        </w:rPr>
      </w:pPr>
      <w:r>
        <w:rPr>
          <w:rFonts w:ascii="PT Astra Serif" w:hAnsi="PT Astra Serif"/>
          <w:sz w:val="28"/>
          <w:szCs w:val="28"/>
        </w:rPr>
        <w:t>Заявления на участие в ГИА в дополнительный период подаются участниками ГИА в образовательные организации, которыми указанные лица были допущены к прохождению ГИА.</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6.</w:t>
      </w:r>
      <w:r w:rsidRPr="00DE77BA">
        <w:rPr>
          <w:rFonts w:ascii="PT Astra Serif" w:hAnsi="PT Astra Serif"/>
          <w:sz w:val="28"/>
          <w:szCs w:val="28"/>
        </w:rPr>
        <w:tab/>
        <w:t>Участник ГИА имеет право подать апелляцию о нарушении установленного Порядка и (или) о несогласии с выставленными баллами в конфликтную комиссию.</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w:t>
      </w:r>
      <w:r w:rsidRPr="00092126">
        <w:rPr>
          <w:rFonts w:ascii="PT Astra Serif" w:hAnsi="PT Astra Serif"/>
          <w:sz w:val="28"/>
          <w:szCs w:val="28"/>
        </w:rPr>
        <w:t>нарушением обучающимся требований Порядка и неправильным оформлением экзаменационной работы.</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Участники ГИА заблаговременно информируются о времени, месте и порядке рассмотрения апелляций.</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Обучающийся и (или) его родители (законные представители) при желании присутствуют при рассмотрении апелляции.</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b/>
          <w:sz w:val="28"/>
          <w:szCs w:val="28"/>
        </w:rPr>
        <w:t>Апелляцию о нарушении установленного порядка</w:t>
      </w:r>
      <w:r w:rsidRPr="00DE77BA">
        <w:rPr>
          <w:rFonts w:ascii="PT Astra Serif" w:hAnsi="PT Astra Serif"/>
          <w:sz w:val="28"/>
          <w:szCs w:val="28"/>
        </w:rPr>
        <w:t xml:space="preserve"> участник ГИА подает в день проведения экзамена члену ГЭК, не покидая ППЭ. </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При рассмотрении апелляции о нарушении установленного Порядка конфликтная комиссия рассматривает апелляцию, заключение о результатах проверки и выносит одно из решений:</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 об отклонении апелляции;</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 об удовлетворении апелляции.</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ГИА.</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b/>
          <w:sz w:val="28"/>
          <w:szCs w:val="28"/>
        </w:rPr>
        <w:t>Апелляция о несогласии с выставленными баллами</w:t>
      </w:r>
      <w:r w:rsidRPr="00DE77BA">
        <w:rPr>
          <w:rFonts w:ascii="PT Astra Serif" w:hAnsi="PT Astra Serif"/>
          <w:sz w:val="28"/>
          <w:szCs w:val="28"/>
        </w:rPr>
        <w:t xml:space="preserve"> подается в течение двух рабочих дней, следующих за официальным днем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DE77BA">
        <w:rPr>
          <w:rFonts w:ascii="PT Astra Serif" w:hAnsi="PT Astra Serif"/>
          <w:color w:val="000000"/>
          <w:sz w:val="28"/>
          <w:szCs w:val="28"/>
        </w:rPr>
        <w:t xml:space="preserve">организацию, в </w:t>
      </w:r>
      <w:r w:rsidRPr="00DE77BA">
        <w:rPr>
          <w:rFonts w:ascii="PT Astra Serif" w:hAnsi="PT Astra Serif"/>
          <w:sz w:val="28"/>
          <w:szCs w:val="28"/>
        </w:rPr>
        <w:t>которой они были допущены или зарегистрированы для участия в ГИА.</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w:t>
      </w:r>
      <w:r w:rsidRPr="00DE77BA">
        <w:rPr>
          <w:rFonts w:ascii="PT Astra Serif" w:hAnsi="PT Astra Serif"/>
          <w:sz w:val="28"/>
          <w:szCs w:val="28"/>
        </w:rPr>
        <w:lastRenderedPageBreak/>
        <w:t>цифровой аудиозаписью устных ответов участников ГИА, протоколы устных ответов участников ГИА, копии протоколов проверки экзаменационной работы предметной комиссией и КИМ (при сдаче ОГЭ), экзаменационные материалы (при сдаче ГВЭ) участников ГИА, подавших апелляцию.</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 xml:space="preserve">Указанные материалы предъявляются участникам ГИА (в случае его присутствия при рассмотрении апелляции). </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(при сдаче ОГЭ)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количества баллов.</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или зарегистрированы для участия в ГИА.</w:t>
      </w:r>
    </w:p>
    <w:p w:rsidR="00BF344C" w:rsidRPr="00DE77BA" w:rsidRDefault="00BF344C" w:rsidP="00BF344C">
      <w:pPr>
        <w:ind w:firstLine="709"/>
        <w:contextualSpacing/>
        <w:jc w:val="both"/>
        <w:rPr>
          <w:rFonts w:ascii="PT Astra Serif" w:hAnsi="PT Astra Serif"/>
          <w:sz w:val="28"/>
          <w:szCs w:val="28"/>
        </w:rPr>
      </w:pPr>
      <w:r w:rsidRPr="00DE77BA">
        <w:rPr>
          <w:rFonts w:ascii="PT Astra Serif" w:hAnsi="PT Astra Serif"/>
          <w:sz w:val="28"/>
          <w:szCs w:val="2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BF344C" w:rsidRPr="00DE77BA" w:rsidRDefault="00BF344C" w:rsidP="00BF344C">
      <w:pPr>
        <w:jc w:val="both"/>
        <w:rPr>
          <w:rFonts w:ascii="PT Astra Serif" w:hAnsi="PT Astra Serif"/>
          <w:i/>
          <w:sz w:val="28"/>
          <w:szCs w:val="28"/>
        </w:rPr>
      </w:pPr>
    </w:p>
    <w:p w:rsidR="00BF344C" w:rsidRPr="00DE77BA" w:rsidRDefault="00BF344C" w:rsidP="00BF344C">
      <w:pPr>
        <w:ind w:firstLine="851"/>
        <w:jc w:val="both"/>
        <w:rPr>
          <w:rFonts w:ascii="PT Astra Serif" w:hAnsi="PT Astra Serif"/>
          <w:i/>
          <w:sz w:val="28"/>
          <w:szCs w:val="28"/>
        </w:rPr>
      </w:pPr>
      <w:r w:rsidRPr="00DE77BA">
        <w:rPr>
          <w:rFonts w:ascii="PT Astra Serif" w:hAnsi="PT Astra Serif"/>
          <w:i/>
          <w:sz w:val="28"/>
          <w:szCs w:val="28"/>
        </w:rPr>
        <w:t>Данная информация была подготовлена в соответствии со следующими нормативными правовыми документами, регламентирующими проведение ГИА:</w:t>
      </w:r>
    </w:p>
    <w:p w:rsidR="00BF344C" w:rsidRPr="00DE77BA" w:rsidRDefault="00BF344C" w:rsidP="00BF344C">
      <w:pPr>
        <w:ind w:firstLine="851"/>
        <w:contextualSpacing/>
        <w:jc w:val="both"/>
        <w:rPr>
          <w:rFonts w:ascii="PT Astra Serif" w:hAnsi="PT Astra Serif"/>
          <w:i/>
          <w:sz w:val="28"/>
          <w:szCs w:val="28"/>
        </w:rPr>
      </w:pPr>
      <w:r w:rsidRPr="00DE77BA">
        <w:rPr>
          <w:rFonts w:ascii="PT Astra Serif" w:hAnsi="PT Astra Serif"/>
          <w:i/>
          <w:sz w:val="28"/>
          <w:szCs w:val="28"/>
        </w:rPr>
        <w:t>1.</w:t>
      </w:r>
      <w:r w:rsidRPr="00DE77BA">
        <w:rPr>
          <w:rFonts w:ascii="PT Astra Serif" w:hAnsi="PT Astra Serif"/>
          <w:i/>
          <w:sz w:val="28"/>
          <w:szCs w:val="28"/>
        </w:rPr>
        <w:tab/>
        <w:t>Федеральным законом от 29 декабря 2012 года № 273-ФЗ «Об образовании в Российской Федерации».</w:t>
      </w:r>
    </w:p>
    <w:p w:rsidR="00BF344C" w:rsidRPr="002A5C55" w:rsidRDefault="00BF344C" w:rsidP="00BF344C">
      <w:pPr>
        <w:ind w:firstLine="851"/>
        <w:contextualSpacing/>
        <w:jc w:val="both"/>
        <w:rPr>
          <w:rFonts w:ascii="PT Astra Serif" w:hAnsi="PT Astra Serif"/>
          <w:i/>
          <w:sz w:val="28"/>
          <w:szCs w:val="28"/>
        </w:rPr>
      </w:pPr>
      <w:r w:rsidRPr="002A5C55">
        <w:rPr>
          <w:rFonts w:ascii="PT Astra Serif" w:hAnsi="PT Astra Serif"/>
          <w:i/>
          <w:sz w:val="28"/>
          <w:szCs w:val="28"/>
        </w:rPr>
        <w:t>2.</w:t>
      </w:r>
      <w:r w:rsidRPr="002A5C55">
        <w:rPr>
          <w:rFonts w:ascii="PT Astra Serif" w:hAnsi="PT Astra Serif"/>
          <w:i/>
          <w:sz w:val="28"/>
          <w:szCs w:val="28"/>
        </w:rPr>
        <w:tab/>
        <w:t xml:space="preserve">Постановлением Правительства Российской Федерации от                       29 ноября 2021 года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w:t>
      </w:r>
      <w:r w:rsidRPr="002A5C55">
        <w:rPr>
          <w:rFonts w:ascii="PT Astra Serif" w:hAnsi="PT Astra Serif"/>
          <w:i/>
          <w:sz w:val="28"/>
          <w:szCs w:val="28"/>
        </w:rPr>
        <w:lastRenderedPageBreak/>
        <w:t>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BF344C" w:rsidRPr="002A5C55" w:rsidRDefault="00BF344C" w:rsidP="00BF344C">
      <w:pPr>
        <w:ind w:firstLine="851"/>
        <w:contextualSpacing/>
        <w:jc w:val="both"/>
        <w:rPr>
          <w:rFonts w:ascii="PT Astra Serif" w:hAnsi="PT Astra Serif"/>
          <w:i/>
          <w:sz w:val="28"/>
          <w:szCs w:val="28"/>
        </w:rPr>
      </w:pPr>
      <w:r w:rsidRPr="002A5C55">
        <w:rPr>
          <w:rFonts w:ascii="PT Astra Serif" w:hAnsi="PT Astra Serif"/>
          <w:i/>
          <w:sz w:val="28"/>
          <w:szCs w:val="28"/>
        </w:rPr>
        <w:t>3.</w:t>
      </w:r>
      <w:r w:rsidRPr="002A5C55">
        <w:rPr>
          <w:rFonts w:ascii="PT Astra Serif" w:hAnsi="PT Astra Serif"/>
          <w:i/>
          <w:sz w:val="28"/>
          <w:szCs w:val="28"/>
        </w:rPr>
        <w:tab/>
        <w:t>Приказом Федеральной службы по надзору в сфере образования и науки от 11 июня 2021 года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rsidR="00BF344C" w:rsidRDefault="00BF344C" w:rsidP="00BF344C">
      <w:pPr>
        <w:ind w:firstLine="851"/>
        <w:contextualSpacing/>
        <w:jc w:val="both"/>
        <w:rPr>
          <w:rFonts w:ascii="PT Astra Serif" w:hAnsi="PT Astra Serif"/>
          <w:i/>
          <w:color w:val="000000"/>
          <w:spacing w:val="-1"/>
          <w:sz w:val="28"/>
          <w:szCs w:val="28"/>
        </w:rPr>
      </w:pPr>
      <w:r w:rsidRPr="005116E6">
        <w:rPr>
          <w:rFonts w:ascii="PT Astra Serif" w:hAnsi="PT Astra Serif"/>
          <w:i/>
          <w:sz w:val="28"/>
          <w:szCs w:val="28"/>
        </w:rPr>
        <w:t>4.</w:t>
      </w:r>
      <w:r w:rsidRPr="005116E6">
        <w:rPr>
          <w:rFonts w:ascii="PT Astra Serif" w:hAnsi="PT Astra Serif"/>
          <w:i/>
          <w:sz w:val="28"/>
          <w:szCs w:val="28"/>
        </w:rPr>
        <w:tab/>
      </w:r>
      <w:r w:rsidRPr="005116E6">
        <w:rPr>
          <w:rFonts w:ascii="PT Astra Serif" w:hAnsi="PT Astra Serif"/>
          <w:i/>
          <w:color w:val="000000"/>
          <w:spacing w:val="-1"/>
          <w:sz w:val="28"/>
          <w:szCs w:val="28"/>
        </w:rPr>
        <w:t xml:space="preserve">Совместным приказом </w:t>
      </w:r>
      <w:r w:rsidRPr="005116E6">
        <w:rPr>
          <w:rFonts w:ascii="PT Astra Serif" w:hAnsi="PT Astra Serif"/>
          <w:bCs/>
          <w:i/>
          <w:sz w:val="28"/>
          <w:szCs w:val="28"/>
        </w:rPr>
        <w:t>Министерства просвещения Российской Федерации, Федеральной службы по надзору в сфере образования и науки от 7 ноября 2018 года № 189/1513</w:t>
      </w:r>
      <w:r w:rsidRPr="005116E6">
        <w:rPr>
          <w:rFonts w:ascii="PT Astra Serif" w:hAnsi="PT Astra Serif"/>
          <w:i/>
          <w:sz w:val="28"/>
          <w:szCs w:val="28"/>
        </w:rPr>
        <w:t xml:space="preserve"> «Об утверждении Порядка проведения государственной итоговой аттестации по образовательным программам основного общего образования».</w:t>
      </w:r>
      <w:r w:rsidRPr="005116E6">
        <w:rPr>
          <w:rFonts w:ascii="PT Astra Serif" w:hAnsi="PT Astra Serif"/>
          <w:i/>
          <w:color w:val="000000"/>
          <w:spacing w:val="-1"/>
          <w:sz w:val="28"/>
          <w:szCs w:val="28"/>
        </w:rPr>
        <w:t xml:space="preserve"> </w:t>
      </w:r>
    </w:p>
    <w:p w:rsidR="00BF344C" w:rsidRPr="005116E6" w:rsidRDefault="00BF344C" w:rsidP="00BF344C">
      <w:pPr>
        <w:ind w:firstLine="851"/>
        <w:contextualSpacing/>
        <w:jc w:val="both"/>
        <w:rPr>
          <w:rFonts w:ascii="PT Astra Serif" w:hAnsi="PT Astra Serif"/>
          <w:i/>
          <w:sz w:val="28"/>
          <w:szCs w:val="28"/>
        </w:rPr>
      </w:pPr>
    </w:p>
    <w:p w:rsidR="00BF344C" w:rsidRPr="00DE77BA" w:rsidRDefault="00BF344C" w:rsidP="00BF344C">
      <w:pPr>
        <w:contextualSpacing/>
        <w:rPr>
          <w:rFonts w:ascii="PT Astra Serif" w:hAnsi="PT Astra Serif"/>
          <w:sz w:val="28"/>
          <w:szCs w:val="28"/>
        </w:rPr>
      </w:pPr>
      <w:r w:rsidRPr="00DE77BA">
        <w:rPr>
          <w:rFonts w:ascii="PT Astra Serif" w:hAnsi="PT Astra Serif"/>
          <w:sz w:val="28"/>
          <w:szCs w:val="28"/>
        </w:rPr>
        <w:t xml:space="preserve">С </w:t>
      </w:r>
      <w:r>
        <w:rPr>
          <w:rFonts w:ascii="PT Astra Serif" w:hAnsi="PT Astra Serif"/>
          <w:sz w:val="28"/>
          <w:szCs w:val="28"/>
        </w:rPr>
        <w:t>Памяткой о правилах</w:t>
      </w:r>
      <w:r w:rsidRPr="00DE77BA">
        <w:rPr>
          <w:rFonts w:ascii="PT Astra Serif" w:hAnsi="PT Astra Serif"/>
          <w:sz w:val="28"/>
          <w:szCs w:val="28"/>
        </w:rPr>
        <w:t xml:space="preserve"> проведения ГИА ознакомлен (а):</w:t>
      </w:r>
    </w:p>
    <w:p w:rsidR="00BF344C" w:rsidRDefault="00BF344C" w:rsidP="00BF344C">
      <w:pPr>
        <w:contextualSpacing/>
        <w:rPr>
          <w:rFonts w:ascii="PT Astra Serif" w:hAnsi="PT Astra Serif"/>
          <w:sz w:val="28"/>
          <w:szCs w:val="28"/>
        </w:rPr>
      </w:pPr>
    </w:p>
    <w:p w:rsidR="00BF344C" w:rsidRPr="00DE77BA" w:rsidRDefault="00BF344C" w:rsidP="00BF344C">
      <w:pPr>
        <w:contextualSpacing/>
        <w:rPr>
          <w:rFonts w:ascii="PT Astra Serif" w:hAnsi="PT Astra Serif"/>
          <w:sz w:val="28"/>
          <w:szCs w:val="28"/>
        </w:rPr>
      </w:pPr>
      <w:r w:rsidRPr="00DE77BA">
        <w:rPr>
          <w:rFonts w:ascii="PT Astra Serif" w:hAnsi="PT Astra Serif"/>
          <w:sz w:val="28"/>
          <w:szCs w:val="28"/>
        </w:rPr>
        <w:t>Участник ГИА</w:t>
      </w:r>
    </w:p>
    <w:p w:rsidR="00BF344C" w:rsidRPr="00DE77BA" w:rsidRDefault="00BF344C" w:rsidP="00BF344C">
      <w:pPr>
        <w:contextualSpacing/>
        <w:rPr>
          <w:rFonts w:ascii="PT Astra Serif" w:hAnsi="PT Astra Serif"/>
          <w:sz w:val="28"/>
          <w:szCs w:val="28"/>
        </w:rPr>
      </w:pPr>
      <w:r w:rsidRPr="00DE77BA">
        <w:rPr>
          <w:rFonts w:ascii="PT Astra Serif" w:hAnsi="PT Astra Serif"/>
          <w:sz w:val="28"/>
          <w:szCs w:val="28"/>
        </w:rPr>
        <w:t xml:space="preserve"> ___________________(_____________________)</w:t>
      </w:r>
    </w:p>
    <w:p w:rsidR="00BF344C" w:rsidRPr="00DE77BA" w:rsidRDefault="00BF344C" w:rsidP="00BF344C">
      <w:pPr>
        <w:contextualSpacing/>
        <w:rPr>
          <w:rFonts w:ascii="PT Astra Serif" w:hAnsi="PT Astra Serif"/>
          <w:sz w:val="28"/>
          <w:szCs w:val="28"/>
        </w:rPr>
      </w:pPr>
    </w:p>
    <w:p w:rsidR="00BF344C" w:rsidRPr="00DE77BA" w:rsidRDefault="00BF344C" w:rsidP="00BF344C">
      <w:pPr>
        <w:contextualSpacing/>
        <w:rPr>
          <w:rFonts w:ascii="PT Astra Serif" w:hAnsi="PT Astra Serif"/>
          <w:sz w:val="28"/>
          <w:szCs w:val="28"/>
        </w:rPr>
      </w:pPr>
      <w:r w:rsidRPr="00DE77BA">
        <w:rPr>
          <w:rFonts w:ascii="PT Astra Serif" w:hAnsi="PT Astra Serif"/>
          <w:sz w:val="28"/>
          <w:szCs w:val="28"/>
        </w:rPr>
        <w:t>«___»_________________ 20__ г.</w:t>
      </w:r>
    </w:p>
    <w:p w:rsidR="00BF344C" w:rsidRPr="00DE77BA" w:rsidRDefault="00BF344C" w:rsidP="00BF344C">
      <w:pPr>
        <w:contextualSpacing/>
        <w:rPr>
          <w:rFonts w:ascii="PT Astra Serif" w:hAnsi="PT Astra Serif"/>
          <w:sz w:val="28"/>
          <w:szCs w:val="28"/>
        </w:rPr>
      </w:pPr>
    </w:p>
    <w:p w:rsidR="00BF344C" w:rsidRPr="00DE77BA" w:rsidRDefault="00BF344C" w:rsidP="00BF344C">
      <w:pPr>
        <w:contextualSpacing/>
        <w:rPr>
          <w:rFonts w:ascii="PT Astra Serif" w:hAnsi="PT Astra Serif"/>
          <w:sz w:val="28"/>
          <w:szCs w:val="28"/>
        </w:rPr>
      </w:pPr>
      <w:r w:rsidRPr="00DE77BA">
        <w:rPr>
          <w:rFonts w:ascii="PT Astra Serif" w:hAnsi="PT Astra Serif"/>
          <w:sz w:val="28"/>
          <w:szCs w:val="28"/>
        </w:rPr>
        <w:t>Родитель/законный представитель/ несовершеннолетнего участника ГИА</w:t>
      </w:r>
    </w:p>
    <w:p w:rsidR="00BF344C" w:rsidRPr="00DE77BA" w:rsidRDefault="00BF344C" w:rsidP="00BF344C">
      <w:pPr>
        <w:contextualSpacing/>
        <w:rPr>
          <w:rFonts w:ascii="PT Astra Serif" w:hAnsi="PT Astra Serif"/>
          <w:sz w:val="28"/>
          <w:szCs w:val="28"/>
        </w:rPr>
      </w:pPr>
      <w:r w:rsidRPr="00DE77BA">
        <w:rPr>
          <w:rFonts w:ascii="PT Astra Serif" w:hAnsi="PT Astra Serif"/>
          <w:sz w:val="28"/>
          <w:szCs w:val="28"/>
        </w:rPr>
        <w:t>___________________(_____________________)</w:t>
      </w:r>
    </w:p>
    <w:p w:rsidR="00BF344C" w:rsidRPr="00DE77BA" w:rsidRDefault="00BF344C" w:rsidP="00BF344C">
      <w:pPr>
        <w:contextualSpacing/>
        <w:jc w:val="both"/>
        <w:rPr>
          <w:rFonts w:ascii="PT Astra Serif" w:hAnsi="PT Astra Serif"/>
          <w:sz w:val="28"/>
          <w:szCs w:val="28"/>
        </w:rPr>
      </w:pPr>
    </w:p>
    <w:p w:rsidR="00BF344C" w:rsidRPr="00DE77BA" w:rsidRDefault="00BF344C" w:rsidP="00BF344C">
      <w:pPr>
        <w:contextualSpacing/>
        <w:rPr>
          <w:rFonts w:ascii="PT Astra Serif" w:hAnsi="PT Astra Serif"/>
          <w:sz w:val="28"/>
          <w:szCs w:val="28"/>
        </w:rPr>
      </w:pPr>
      <w:r w:rsidRPr="00DE77BA">
        <w:rPr>
          <w:rFonts w:ascii="PT Astra Serif" w:hAnsi="PT Astra Serif"/>
          <w:sz w:val="28"/>
          <w:szCs w:val="28"/>
        </w:rPr>
        <w:t>«___»_________________ 20__ г.</w:t>
      </w:r>
    </w:p>
    <w:p w:rsidR="00BF344C" w:rsidRPr="00DE77BA" w:rsidRDefault="00BF344C" w:rsidP="00BF344C">
      <w:pPr>
        <w:tabs>
          <w:tab w:val="left" w:pos="8505"/>
        </w:tabs>
        <w:ind w:left="-709"/>
        <w:jc w:val="both"/>
        <w:rPr>
          <w:rFonts w:ascii="PT Astra Serif" w:hAnsi="PT Astra Serif"/>
          <w:color w:val="000000"/>
          <w:sz w:val="26"/>
          <w:szCs w:val="26"/>
        </w:rPr>
      </w:pPr>
    </w:p>
    <w:p w:rsidR="00BF344C" w:rsidRPr="00DE77BA" w:rsidRDefault="00BF344C" w:rsidP="00BF344C">
      <w:pPr>
        <w:contextualSpacing/>
        <w:rPr>
          <w:rFonts w:ascii="PT Astra Serif" w:hAnsi="PT Astra Serif"/>
          <w:sz w:val="28"/>
          <w:szCs w:val="28"/>
        </w:rPr>
      </w:pPr>
      <w:r w:rsidRPr="00DE77BA">
        <w:rPr>
          <w:rFonts w:ascii="PT Astra Serif" w:hAnsi="PT Astra Serif"/>
          <w:sz w:val="28"/>
          <w:szCs w:val="28"/>
        </w:rPr>
        <w:t xml:space="preserve">Уполномоченное лицо </w:t>
      </w:r>
    </w:p>
    <w:p w:rsidR="00BF344C" w:rsidRPr="00DE77BA" w:rsidRDefault="00BF344C" w:rsidP="00BF344C">
      <w:pPr>
        <w:contextualSpacing/>
        <w:rPr>
          <w:rFonts w:ascii="PT Astra Serif" w:hAnsi="PT Astra Serif"/>
          <w:sz w:val="28"/>
          <w:szCs w:val="28"/>
        </w:rPr>
      </w:pPr>
      <w:r w:rsidRPr="00DE77BA">
        <w:rPr>
          <w:rFonts w:ascii="PT Astra Serif" w:hAnsi="PT Astra Serif"/>
          <w:sz w:val="28"/>
          <w:szCs w:val="28"/>
        </w:rPr>
        <w:t>___________________(_____________________)</w:t>
      </w:r>
    </w:p>
    <w:p w:rsidR="00BF344C" w:rsidRPr="00DE77BA" w:rsidRDefault="00BF344C" w:rsidP="00BF344C">
      <w:pPr>
        <w:contextualSpacing/>
        <w:jc w:val="both"/>
        <w:rPr>
          <w:rFonts w:ascii="PT Astra Serif" w:hAnsi="PT Astra Serif"/>
          <w:sz w:val="28"/>
          <w:szCs w:val="28"/>
        </w:rPr>
      </w:pPr>
    </w:p>
    <w:p w:rsidR="00BF344C" w:rsidRPr="007C58F4" w:rsidRDefault="00BF344C" w:rsidP="00BF344C">
      <w:pPr>
        <w:contextualSpacing/>
        <w:rPr>
          <w:rFonts w:ascii="PT Astra Serif" w:hAnsi="PT Astra Serif"/>
          <w:sz w:val="28"/>
          <w:szCs w:val="28"/>
        </w:rPr>
      </w:pPr>
      <w:r>
        <w:rPr>
          <w:rFonts w:ascii="PT Astra Serif" w:hAnsi="PT Astra Serif"/>
          <w:sz w:val="28"/>
          <w:szCs w:val="28"/>
        </w:rPr>
        <w:t>«___»_________________ 20__ г.</w:t>
      </w:r>
    </w:p>
    <w:p w:rsidR="008B372B" w:rsidRDefault="008B372B">
      <w:bookmarkStart w:id="0" w:name="_GoBack"/>
      <w:bookmarkEnd w:id="0"/>
    </w:p>
    <w:sectPr w:rsidR="008B3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C2"/>
    <w:rsid w:val="008B372B"/>
    <w:rsid w:val="00BC25C2"/>
    <w:rsid w:val="00BF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68585-74BB-4106-9D3F-2ABDFF8F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4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2587</Words>
  <Characters>14747</Characters>
  <Application>Microsoft Office Word</Application>
  <DocSecurity>0</DocSecurity>
  <Lines>122</Lines>
  <Paragraphs>34</Paragraphs>
  <ScaleCrop>false</ScaleCrop>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михайлова</dc:creator>
  <cp:keywords/>
  <dc:description/>
  <cp:lastModifiedBy>марина михайлова</cp:lastModifiedBy>
  <cp:revision>2</cp:revision>
  <dcterms:created xsi:type="dcterms:W3CDTF">2022-12-26T10:38:00Z</dcterms:created>
  <dcterms:modified xsi:type="dcterms:W3CDTF">2022-12-26T10:38:00Z</dcterms:modified>
</cp:coreProperties>
</file>