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1938" w14:textId="77777777" w:rsidR="001E521C" w:rsidRPr="001E521C" w:rsidRDefault="001E521C" w:rsidP="001E521C">
      <w:pPr>
        <w:widowControl/>
        <w:autoSpaceDE/>
        <w:autoSpaceDN/>
        <w:adjustRightInd/>
        <w:jc w:val="center"/>
        <w:rPr>
          <w:rFonts w:ascii="PT Astra Serif" w:hAnsi="PT Astra Serif"/>
          <w:b/>
          <w:sz w:val="27"/>
          <w:szCs w:val="27"/>
        </w:rPr>
      </w:pPr>
      <w:r w:rsidRPr="001E521C">
        <w:rPr>
          <w:rFonts w:ascii="PT Astra Serif" w:hAnsi="PT Astra Serif"/>
          <w:b/>
          <w:sz w:val="27"/>
          <w:szCs w:val="27"/>
        </w:rPr>
        <w:t xml:space="preserve">Памятка о правилах проведения ЕГЭ в 2025 году </w:t>
      </w:r>
    </w:p>
    <w:p w14:paraId="221A37E9" w14:textId="77777777" w:rsidR="001E521C" w:rsidRPr="001E521C" w:rsidRDefault="001E521C" w:rsidP="001E521C">
      <w:pPr>
        <w:shd w:val="clear" w:color="auto" w:fill="FFFFFF"/>
        <w:tabs>
          <w:tab w:val="left" w:pos="709"/>
          <w:tab w:val="left" w:pos="993"/>
        </w:tabs>
        <w:spacing w:line="317" w:lineRule="exact"/>
        <w:ind w:firstLine="709"/>
        <w:jc w:val="center"/>
        <w:rPr>
          <w:rFonts w:ascii="PT Astra Serif" w:hAnsi="PT Astra Serif"/>
          <w:b/>
          <w:sz w:val="27"/>
          <w:szCs w:val="27"/>
        </w:rPr>
      </w:pPr>
      <w:r w:rsidRPr="001E521C">
        <w:rPr>
          <w:rFonts w:ascii="PT Astra Serif" w:hAnsi="PT Astra Serif"/>
          <w:b/>
          <w:sz w:val="27"/>
          <w:szCs w:val="27"/>
        </w:rPr>
        <w:t xml:space="preserve">(для ознакомления выпускников прошлых лет, </w:t>
      </w:r>
      <w:r w:rsidRPr="001E521C">
        <w:rPr>
          <w:rFonts w:ascii="PT Astra Serif" w:hAnsi="PT Astra Serif"/>
          <w:b/>
          <w:color w:val="000000"/>
          <w:sz w:val="27"/>
          <w:szCs w:val="27"/>
        </w:rPr>
        <w:t>обучающихся по образовательным программам среднего профессионального образования, обучающихся, получающих среднее общее образование в иностранных образовательных организациях</w:t>
      </w:r>
      <w:r w:rsidRPr="001E521C">
        <w:rPr>
          <w:rFonts w:ascii="PT Astra Serif" w:hAnsi="PT Astra Serif"/>
          <w:b/>
          <w:sz w:val="27"/>
          <w:szCs w:val="27"/>
        </w:rPr>
        <w:t>)</w:t>
      </w:r>
    </w:p>
    <w:p w14:paraId="62DFB2D2" w14:textId="77777777" w:rsidR="001E521C" w:rsidRPr="001E521C" w:rsidRDefault="001E521C" w:rsidP="001E521C">
      <w:pPr>
        <w:widowControl/>
        <w:autoSpaceDE/>
        <w:autoSpaceDN/>
        <w:adjustRightInd/>
        <w:jc w:val="center"/>
        <w:rPr>
          <w:rFonts w:ascii="PT Astra Serif" w:hAnsi="PT Astra Serif"/>
          <w:b/>
          <w:sz w:val="27"/>
          <w:szCs w:val="27"/>
        </w:rPr>
      </w:pPr>
    </w:p>
    <w:p w14:paraId="3ADBFF93" w14:textId="77777777" w:rsidR="001E521C" w:rsidRPr="001E521C" w:rsidRDefault="001E521C" w:rsidP="001E521C">
      <w:pPr>
        <w:widowControl/>
        <w:autoSpaceDE/>
        <w:autoSpaceDN/>
        <w:adjustRightInd/>
        <w:ind w:firstLine="709"/>
        <w:jc w:val="center"/>
        <w:rPr>
          <w:rFonts w:ascii="PT Astra Serif" w:hAnsi="PT Astra Serif"/>
          <w:b/>
          <w:sz w:val="27"/>
          <w:szCs w:val="27"/>
        </w:rPr>
      </w:pPr>
      <w:r w:rsidRPr="001E521C">
        <w:rPr>
          <w:rFonts w:ascii="PT Astra Serif" w:hAnsi="PT Astra Serif"/>
          <w:b/>
          <w:sz w:val="27"/>
          <w:szCs w:val="27"/>
        </w:rPr>
        <w:t>Общая информация о порядке проведении ЕГЭ</w:t>
      </w:r>
    </w:p>
    <w:p w14:paraId="24E889B7"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w:t>
      </w:r>
      <w:r w:rsidRPr="001E521C">
        <w:rPr>
          <w:rFonts w:ascii="PT Astra Serif" w:hAnsi="PT Astra Serif"/>
          <w:sz w:val="27"/>
          <w:szCs w:val="27"/>
        </w:rPr>
        <w:tab/>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от 4 апреля </w:t>
      </w:r>
      <w:r w:rsidRPr="001E521C">
        <w:rPr>
          <w:rFonts w:ascii="PT Astra Serif" w:hAnsi="PT Astra Serif"/>
          <w:sz w:val="27"/>
          <w:szCs w:val="27"/>
        </w:rPr>
        <w:br/>
        <w:t>2023 года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системами подавления сигналов подвижной связи.</w:t>
      </w:r>
    </w:p>
    <w:p w14:paraId="07F7E6C2"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w:t>
      </w:r>
      <w:r w:rsidRPr="001E521C">
        <w:rPr>
          <w:rFonts w:ascii="PT Astra Serif" w:hAnsi="PT Astra Serif"/>
          <w:sz w:val="27"/>
          <w:szCs w:val="27"/>
        </w:rPr>
        <w:tab/>
        <w:t>Единый государственный экзамен (далее – ЕГЭ) по всем учебным предметам начинается в 10.00 по местному времени.</w:t>
      </w:r>
    </w:p>
    <w:p w14:paraId="4C5C5992"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3.</w:t>
      </w:r>
      <w:r w:rsidRPr="001E521C">
        <w:rPr>
          <w:rFonts w:ascii="PT Astra Serif" w:hAnsi="PT Astra Serif"/>
          <w:sz w:val="27"/>
          <w:szCs w:val="27"/>
        </w:rPr>
        <w:tab/>
        <w:t xml:space="preserve"> Результаты ЕГЭ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14:paraId="0DE51F9E"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4.</w:t>
      </w:r>
      <w:r w:rsidRPr="001E521C">
        <w:rPr>
          <w:rFonts w:ascii="PT Astra Serif" w:hAnsi="PT Astra Serif"/>
          <w:sz w:val="27"/>
          <w:szCs w:val="27"/>
        </w:rPr>
        <w:tab/>
        <w:t>Результаты ЕГЭ признаются удовлетворительными в случае, если участник ЕГЭ по учебным предметам набрал количество баллов не ниже минимального, определяемого Федеральной службой по надзору в сфере образования и науки.</w:t>
      </w:r>
    </w:p>
    <w:p w14:paraId="29FAA141"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5.</w:t>
      </w:r>
      <w:r w:rsidRPr="001E521C">
        <w:rPr>
          <w:rFonts w:ascii="PT Astra Serif" w:hAnsi="PT Astra Serif"/>
          <w:sz w:val="27"/>
          <w:szCs w:val="27"/>
        </w:rPr>
        <w:tab/>
        <w:t xml:space="preserve">С момента получения результатов проверки экзаменационных работ ЕГЭ председатель ГЭК в течение одного рабочего дня рассматривает результаты ЕГЭ по каждому учебному предмету и принимает решение об их утверждении, изменении и (или) аннулировании. </w:t>
      </w:r>
    </w:p>
    <w:p w14:paraId="0F08FE94"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6.</w:t>
      </w:r>
      <w:r w:rsidRPr="001E521C">
        <w:rPr>
          <w:rFonts w:ascii="PT Astra Serif" w:hAnsi="PT Astra Serif"/>
          <w:sz w:val="27"/>
          <w:szCs w:val="27"/>
        </w:rPr>
        <w:tab/>
        <w:t xml:space="preserve">Информация об утверждении результатов ЕГЭ по каждому учебному предмету (с указанием официального дня объявления результатов ЕГЭ) размещается на официальном сайте министерства образования Саратовской области </w:t>
      </w:r>
      <w:hyperlink r:id="rId6" w:history="1">
        <w:r w:rsidRPr="001E521C">
          <w:rPr>
            <w:rFonts w:ascii="PT Astra Serif" w:hAnsi="PT Astra Serif"/>
            <w:color w:val="0000FF"/>
            <w:sz w:val="27"/>
            <w:szCs w:val="27"/>
            <w:u w:val="single"/>
          </w:rPr>
          <w:t>http://minobr.saratov.gov.ru/</w:t>
        </w:r>
      </w:hyperlink>
      <w:r w:rsidRPr="001E521C">
        <w:rPr>
          <w:rFonts w:ascii="PT Astra Serif" w:hAnsi="PT Astra Serif"/>
          <w:sz w:val="27"/>
          <w:szCs w:val="27"/>
        </w:rPr>
        <w:t>.</w:t>
      </w:r>
    </w:p>
    <w:p w14:paraId="671B1D93"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7.</w:t>
      </w:r>
      <w:r w:rsidRPr="001E521C">
        <w:rPr>
          <w:rFonts w:ascii="PT Astra Serif" w:hAnsi="PT Astra Serif"/>
          <w:sz w:val="27"/>
          <w:szCs w:val="27"/>
        </w:rPr>
        <w:tab/>
        <w:t xml:space="preserve">Ознакомиться с предварительными результатами ЕГЭ можно на специальном сервисе </w:t>
      </w:r>
      <w:hyperlink r:id="rId7" w:history="1">
        <w:r w:rsidRPr="001E521C">
          <w:rPr>
            <w:rFonts w:ascii="PT Astra Serif" w:hAnsi="PT Astra Serif"/>
            <w:color w:val="0000FF"/>
            <w:sz w:val="27"/>
            <w:szCs w:val="27"/>
            <w:u w:val="single"/>
          </w:rPr>
          <w:t>https://checkege.rustest.ru/</w:t>
        </w:r>
      </w:hyperlink>
      <w:r w:rsidRPr="001E521C">
        <w:rPr>
          <w:rFonts w:ascii="PT Astra Serif" w:hAnsi="PT Astra Serif"/>
          <w:sz w:val="27"/>
          <w:szCs w:val="27"/>
        </w:rPr>
        <w:t xml:space="preserve">. </w:t>
      </w:r>
    </w:p>
    <w:p w14:paraId="164A77E2"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8.</w:t>
      </w:r>
      <w:r w:rsidRPr="001E521C">
        <w:rPr>
          <w:rFonts w:ascii="PT Astra Serif" w:hAnsi="PT Astra Serif"/>
          <w:sz w:val="27"/>
          <w:szCs w:val="27"/>
        </w:rPr>
        <w:tab/>
        <w:t>Результаты ЕГЭ при приёме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1E5C6A8"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p>
    <w:p w14:paraId="4A684E2D" w14:textId="77777777" w:rsidR="001E521C" w:rsidRDefault="001E521C" w:rsidP="001E521C">
      <w:pPr>
        <w:widowControl/>
        <w:tabs>
          <w:tab w:val="left" w:pos="0"/>
        </w:tabs>
        <w:autoSpaceDE/>
        <w:autoSpaceDN/>
        <w:adjustRightInd/>
        <w:ind w:firstLine="709"/>
        <w:jc w:val="center"/>
        <w:rPr>
          <w:rFonts w:ascii="PT Astra Serif" w:hAnsi="PT Astra Serif"/>
          <w:b/>
          <w:sz w:val="27"/>
          <w:szCs w:val="27"/>
        </w:rPr>
      </w:pPr>
    </w:p>
    <w:p w14:paraId="270305A8" w14:textId="1E8BEA72" w:rsidR="001E521C" w:rsidRPr="001E521C" w:rsidRDefault="001E521C" w:rsidP="001E521C">
      <w:pPr>
        <w:widowControl/>
        <w:tabs>
          <w:tab w:val="left" w:pos="0"/>
        </w:tabs>
        <w:autoSpaceDE/>
        <w:autoSpaceDN/>
        <w:adjustRightInd/>
        <w:ind w:firstLine="709"/>
        <w:jc w:val="center"/>
        <w:rPr>
          <w:rFonts w:ascii="PT Astra Serif" w:hAnsi="PT Astra Serif"/>
          <w:b/>
          <w:sz w:val="27"/>
          <w:szCs w:val="27"/>
        </w:rPr>
      </w:pPr>
      <w:r w:rsidRPr="001E521C">
        <w:rPr>
          <w:rFonts w:ascii="PT Astra Serif" w:hAnsi="PT Astra Serif"/>
          <w:b/>
          <w:sz w:val="27"/>
          <w:szCs w:val="27"/>
        </w:rPr>
        <w:lastRenderedPageBreak/>
        <w:t xml:space="preserve">Обязанности участника ЕГЭ </w:t>
      </w:r>
    </w:p>
    <w:p w14:paraId="39FCC3B7"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9.</w:t>
      </w:r>
      <w:r w:rsidRPr="001E521C">
        <w:rPr>
          <w:rFonts w:ascii="PT Astra Serif" w:hAnsi="PT Astra Serif"/>
          <w:sz w:val="27"/>
          <w:szCs w:val="27"/>
        </w:rPr>
        <w:tab/>
        <w:t xml:space="preserve">В день экзамена участник ЕГЭ должен прибыть в ППЭ заблаговременно. Вход участников ЕГЭ в ППЭ начинается с 09.00 по местному времени. </w:t>
      </w:r>
    </w:p>
    <w:p w14:paraId="30ED1A79"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10.</w:t>
      </w:r>
      <w:r w:rsidRPr="001E521C">
        <w:rPr>
          <w:rFonts w:ascii="PT Astra Serif" w:hAnsi="PT Astra Serif"/>
          <w:sz w:val="27"/>
          <w:szCs w:val="27"/>
        </w:rPr>
        <w:tab/>
        <w:t xml:space="preserve">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14:paraId="131D6961"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11.</w:t>
      </w:r>
      <w:r w:rsidRPr="001E521C">
        <w:rPr>
          <w:rFonts w:ascii="PT Astra Serif" w:hAnsi="PT Astra Serif"/>
          <w:sz w:val="27"/>
          <w:szCs w:val="27"/>
        </w:rPr>
        <w:tab/>
        <w:t>Если участник ЕГЭ опоздал на экзамен (экзамен по всем учебным предметам начинается в 10.00 по местному времени), 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ЕГЭ.</w:t>
      </w:r>
      <w:r w:rsidRPr="001E521C">
        <w:rPr>
          <w:rFonts w:ascii="PT Astra Serif" w:hAnsi="PT Astra Serif" w:cs="PT Astra Serif"/>
          <w:sz w:val="27"/>
          <w:szCs w:val="27"/>
        </w:rPr>
        <w:t xml:space="preserve"> Организаторы</w:t>
      </w:r>
      <w:r w:rsidRPr="001E521C">
        <w:rPr>
          <w:rFonts w:ascii="PT Astra Serif" w:hAnsi="PT Astra Serif"/>
          <w:sz w:val="27"/>
          <w:szCs w:val="27"/>
        </w:rPr>
        <w:t xml:space="preserve"> </w:t>
      </w:r>
      <w:r w:rsidRPr="001E521C">
        <w:rPr>
          <w:rFonts w:ascii="PT Astra Serif" w:hAnsi="PT Astra Serif" w:cs="PT Astra Serif"/>
          <w:sz w:val="27"/>
          <w:szCs w:val="27"/>
        </w:rPr>
        <w:t>предоставляют</w:t>
      </w:r>
      <w:r w:rsidRPr="001E521C">
        <w:rPr>
          <w:rFonts w:ascii="PT Astra Serif" w:hAnsi="PT Astra Serif"/>
          <w:sz w:val="27"/>
          <w:szCs w:val="27"/>
        </w:rPr>
        <w:t xml:space="preserve"> </w:t>
      </w:r>
      <w:r w:rsidRPr="001E521C">
        <w:rPr>
          <w:rFonts w:ascii="PT Astra Serif" w:hAnsi="PT Astra Serif" w:cs="PT Astra Serif"/>
          <w:sz w:val="27"/>
          <w:szCs w:val="27"/>
        </w:rPr>
        <w:t>необходимую</w:t>
      </w:r>
      <w:r w:rsidRPr="001E521C">
        <w:rPr>
          <w:rFonts w:ascii="PT Astra Serif" w:hAnsi="PT Astra Serif"/>
          <w:sz w:val="27"/>
          <w:szCs w:val="27"/>
        </w:rPr>
        <w:t xml:space="preserve"> </w:t>
      </w:r>
      <w:r w:rsidRPr="001E521C">
        <w:rPr>
          <w:rFonts w:ascii="PT Astra Serif" w:hAnsi="PT Astra Serif" w:cs="PT Astra Serif"/>
          <w:sz w:val="27"/>
          <w:szCs w:val="27"/>
        </w:rPr>
        <w:t>информацию</w:t>
      </w:r>
      <w:r w:rsidRPr="001E521C">
        <w:rPr>
          <w:rFonts w:ascii="PT Astra Serif" w:hAnsi="PT Astra Serif"/>
          <w:sz w:val="27"/>
          <w:szCs w:val="27"/>
        </w:rPr>
        <w:t xml:space="preserve"> </w:t>
      </w:r>
      <w:r w:rsidRPr="001E521C">
        <w:rPr>
          <w:rFonts w:ascii="PT Astra Serif" w:hAnsi="PT Astra Serif" w:cs="PT Astra Serif"/>
          <w:sz w:val="27"/>
          <w:szCs w:val="27"/>
        </w:rPr>
        <w:t>для</w:t>
      </w:r>
      <w:r w:rsidRPr="001E521C">
        <w:rPr>
          <w:rFonts w:ascii="PT Astra Serif" w:hAnsi="PT Astra Serif"/>
          <w:sz w:val="27"/>
          <w:szCs w:val="27"/>
        </w:rPr>
        <w:t xml:space="preserve"> </w:t>
      </w:r>
      <w:r w:rsidRPr="001E521C">
        <w:rPr>
          <w:rFonts w:ascii="PT Astra Serif" w:hAnsi="PT Astra Serif" w:cs="PT Astra Serif"/>
          <w:sz w:val="27"/>
          <w:szCs w:val="27"/>
        </w:rPr>
        <w:t>заполнения</w:t>
      </w:r>
      <w:r w:rsidRPr="001E521C">
        <w:rPr>
          <w:rFonts w:ascii="PT Astra Serif" w:hAnsi="PT Astra Serif"/>
          <w:sz w:val="27"/>
          <w:szCs w:val="27"/>
        </w:rPr>
        <w:t xml:space="preserve"> </w:t>
      </w:r>
      <w:r w:rsidRPr="001E521C">
        <w:rPr>
          <w:rFonts w:ascii="PT Astra Serif" w:hAnsi="PT Astra Serif" w:cs="PT Astra Serif"/>
          <w:sz w:val="27"/>
          <w:szCs w:val="27"/>
        </w:rPr>
        <w:t>регистрационных</w:t>
      </w:r>
      <w:r w:rsidRPr="001E521C">
        <w:rPr>
          <w:rFonts w:ascii="PT Astra Serif" w:hAnsi="PT Astra Serif"/>
          <w:sz w:val="27"/>
          <w:szCs w:val="27"/>
        </w:rPr>
        <w:t xml:space="preserve"> </w:t>
      </w:r>
      <w:r w:rsidRPr="001E521C">
        <w:rPr>
          <w:rFonts w:ascii="PT Astra Serif" w:hAnsi="PT Astra Serif" w:cs="PT Astra Serif"/>
          <w:sz w:val="27"/>
          <w:szCs w:val="27"/>
        </w:rPr>
        <w:t>полей</w:t>
      </w:r>
      <w:r w:rsidRPr="001E521C">
        <w:rPr>
          <w:rFonts w:ascii="PT Astra Serif" w:hAnsi="PT Astra Serif"/>
          <w:sz w:val="27"/>
          <w:szCs w:val="27"/>
        </w:rPr>
        <w:t xml:space="preserve"> </w:t>
      </w:r>
      <w:r w:rsidRPr="001E521C">
        <w:rPr>
          <w:rFonts w:ascii="PT Astra Serif" w:hAnsi="PT Astra Serif" w:cs="PT Astra Serif"/>
          <w:sz w:val="27"/>
          <w:szCs w:val="27"/>
        </w:rPr>
        <w:t>бланков</w:t>
      </w:r>
      <w:r w:rsidRPr="001E521C">
        <w:rPr>
          <w:rFonts w:ascii="PT Astra Serif" w:hAnsi="PT Astra Serif"/>
          <w:sz w:val="27"/>
          <w:szCs w:val="27"/>
        </w:rPr>
        <w:t xml:space="preserve"> </w:t>
      </w:r>
      <w:r w:rsidRPr="001E521C">
        <w:rPr>
          <w:rFonts w:ascii="PT Astra Serif" w:hAnsi="PT Astra Serif" w:cs="PT Astra Serif"/>
          <w:sz w:val="27"/>
          <w:szCs w:val="27"/>
        </w:rPr>
        <w:t>ЕГЭ</w:t>
      </w:r>
      <w:r w:rsidRPr="001E521C">
        <w:rPr>
          <w:rFonts w:ascii="PT Astra Serif" w:hAnsi="PT Astra Serif"/>
          <w:sz w:val="27"/>
          <w:szCs w:val="27"/>
        </w:rPr>
        <w:t>.</w:t>
      </w:r>
    </w:p>
    <w:p w14:paraId="6A60646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 случае проведения экзамена по иностранным языкам (письменная часть, раздел «Аудирование»)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Персональное аудирование для опоздавших участников экзамена не проводится (за исключением, если в аудитории нет других участников экзамена).</w:t>
      </w:r>
    </w:p>
    <w:p w14:paraId="0EF8F680" w14:textId="77777777" w:rsidR="001E521C" w:rsidRPr="001E521C" w:rsidRDefault="001E521C" w:rsidP="001E521C">
      <w:pPr>
        <w:widowControl/>
        <w:tabs>
          <w:tab w:val="left" w:pos="0"/>
        </w:tabs>
        <w:autoSpaceDE/>
        <w:autoSpaceDN/>
        <w:adjustRightInd/>
        <w:ind w:firstLine="709"/>
        <w:jc w:val="both"/>
        <w:rPr>
          <w:rFonts w:ascii="PT Astra Serif" w:hAnsi="PT Astra Serif"/>
          <w:i/>
          <w:sz w:val="27"/>
          <w:szCs w:val="27"/>
        </w:rPr>
      </w:pPr>
      <w:r w:rsidRPr="001E521C">
        <w:rPr>
          <w:rFonts w:ascii="PT Astra Serif" w:hAnsi="PT Astra Serif"/>
          <w:sz w:val="27"/>
          <w:szCs w:val="27"/>
        </w:rPr>
        <w:t>12.</w:t>
      </w:r>
      <w:r w:rsidRPr="001E521C">
        <w:rPr>
          <w:rFonts w:ascii="PT Astra Serif" w:hAnsi="PT Astra Serif"/>
          <w:sz w:val="27"/>
          <w:szCs w:val="27"/>
        </w:rPr>
        <w:tab/>
        <w:t>В случае пропуска экзамена по уважительной причине, участники ЕГЭ должны незамедлительно представить в ГЭК подтверждающие документы (</w:t>
      </w:r>
      <w:r w:rsidRPr="001E521C">
        <w:rPr>
          <w:rFonts w:ascii="PT Astra Serif" w:hAnsi="PT Astra Serif"/>
          <w:i/>
          <w:sz w:val="27"/>
          <w:szCs w:val="27"/>
        </w:rPr>
        <w:t>медицинскую справку, командировочное удостоверение, справку из управления внутренних дел, справку со скорой помощи и т.п.</w:t>
      </w:r>
      <w:r w:rsidRPr="001E521C">
        <w:rPr>
          <w:rFonts w:ascii="PT Astra Serif" w:hAnsi="PT Astra Serif"/>
          <w:sz w:val="27"/>
          <w:szCs w:val="27"/>
        </w:rPr>
        <w:t xml:space="preserve">). Документы представляются по адресу: г. Саратов, ул. Соляная, 32, 4 этаж, каб. 45, тел. 8(845-2)49-19-65, </w:t>
      </w:r>
      <w:r w:rsidRPr="001E521C">
        <w:rPr>
          <w:rFonts w:ascii="PT Astra Serif" w:hAnsi="PT Astra Serif"/>
          <w:sz w:val="27"/>
          <w:szCs w:val="27"/>
        </w:rPr>
        <w:br/>
        <w:t>49-19-64.</w:t>
      </w:r>
    </w:p>
    <w:p w14:paraId="001544A0"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13.</w:t>
      </w:r>
      <w:r w:rsidRPr="001E521C">
        <w:rPr>
          <w:rFonts w:ascii="PT Astra Serif" w:hAnsi="PT Astra Serif"/>
          <w:sz w:val="27"/>
          <w:szCs w:val="27"/>
        </w:rPr>
        <w:tab/>
      </w:r>
      <w:r w:rsidRPr="001E521C">
        <w:rPr>
          <w:rFonts w:ascii="PT Astra Serif" w:hAnsi="PT Astra Serif"/>
          <w:b/>
          <w:bCs/>
          <w:sz w:val="27"/>
          <w:szCs w:val="27"/>
        </w:rPr>
        <w:t>В день проведения экзамена</w:t>
      </w:r>
      <w:r w:rsidRPr="001E521C">
        <w:rPr>
          <w:rFonts w:ascii="PT Astra Serif" w:hAnsi="PT Astra Serif"/>
          <w:sz w:val="27"/>
          <w:szCs w:val="27"/>
        </w:rPr>
        <w:t xml:space="preserve"> (в период с момента входа в ППЭ и до окончания экзамена) </w:t>
      </w:r>
      <w:r w:rsidRPr="001E521C">
        <w:rPr>
          <w:rFonts w:ascii="PT Astra Serif" w:hAnsi="PT Astra Serif"/>
          <w:b/>
          <w:bCs/>
          <w:sz w:val="27"/>
          <w:szCs w:val="27"/>
        </w:rPr>
        <w:t>в ППЭ участникам экзамена запрещается</w:t>
      </w:r>
      <w:r w:rsidRPr="001E521C">
        <w:rPr>
          <w:rFonts w:ascii="PT Astra Serif" w:hAnsi="PT Astra Serif"/>
          <w:sz w:val="27"/>
          <w:szCs w:val="27"/>
        </w:rPr>
        <w:t>:</w:t>
      </w:r>
    </w:p>
    <w:p w14:paraId="4AF6637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выполнять экзаменационную работу несамостоятельно, в том числе с помощью посторонних лиц;</w:t>
      </w:r>
    </w:p>
    <w:p w14:paraId="6952FF62"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общаться с другими участниками ЕГЭ во время проведения экзамена в аудитории;</w:t>
      </w:r>
    </w:p>
    <w:p w14:paraId="301C45B1"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7AA7124"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выносить из аудиторий ППЭ черновики, экзаменационные материалы на бумажном и (или) электронном носителях;</w:t>
      </w:r>
    </w:p>
    <w:p w14:paraId="70C343BF"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фотографировать экзаменационные материалы, черновики.</w:t>
      </w:r>
    </w:p>
    <w:p w14:paraId="0E0AF625" w14:textId="77777777" w:rsidR="001E521C" w:rsidRPr="001E521C" w:rsidRDefault="001E521C" w:rsidP="001E521C">
      <w:pPr>
        <w:widowControl/>
        <w:autoSpaceDE/>
        <w:autoSpaceDN/>
        <w:adjustRightInd/>
        <w:ind w:firstLine="709"/>
        <w:jc w:val="both"/>
        <w:rPr>
          <w:rFonts w:ascii="PT Astra Serif" w:hAnsi="PT Astra Serif"/>
          <w:b/>
          <w:bCs/>
          <w:sz w:val="27"/>
          <w:szCs w:val="27"/>
        </w:rPr>
      </w:pPr>
      <w:r w:rsidRPr="001E521C">
        <w:rPr>
          <w:rFonts w:ascii="PT Astra Serif" w:hAnsi="PT Astra Serif"/>
          <w:sz w:val="27"/>
          <w:szCs w:val="27"/>
        </w:rPr>
        <w:t>14.</w:t>
      </w:r>
      <w:r w:rsidRPr="001E521C">
        <w:rPr>
          <w:rFonts w:ascii="PT Astra Serif" w:hAnsi="PT Astra Serif"/>
          <w:sz w:val="27"/>
          <w:szCs w:val="27"/>
        </w:rPr>
        <w:tab/>
      </w:r>
      <w:r w:rsidRPr="001E521C">
        <w:rPr>
          <w:rFonts w:ascii="PT Astra Serif" w:hAnsi="PT Astra Serif"/>
          <w:b/>
          <w:bCs/>
          <w:sz w:val="27"/>
          <w:szCs w:val="27"/>
        </w:rPr>
        <w:t xml:space="preserve">Рекомендуется взять с собой на экзамен: </w:t>
      </w:r>
    </w:p>
    <w:p w14:paraId="55919161"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документ, удостоверяющий личность;</w:t>
      </w:r>
    </w:p>
    <w:p w14:paraId="4C8308F5"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черную гелевую, капиллярную ручку;</w:t>
      </w:r>
    </w:p>
    <w:p w14:paraId="59FB8D3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лекарства (при необходимости);</w:t>
      </w:r>
    </w:p>
    <w:p w14:paraId="2265A4F7"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307668BB"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специальные технические средства (для участников ЕГЭ с ОВЗ, детей-инвалидов, инвалидов);</w:t>
      </w:r>
    </w:p>
    <w:p w14:paraId="499C8EF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средства обучения и воспитания.</w:t>
      </w:r>
    </w:p>
    <w:p w14:paraId="1625B36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14:paraId="3F608B87"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15.</w:t>
      </w:r>
      <w:r w:rsidRPr="001E521C">
        <w:rPr>
          <w:rFonts w:ascii="PT Astra Serif" w:hAnsi="PT Astra Serif"/>
          <w:sz w:val="27"/>
          <w:szCs w:val="27"/>
        </w:rPr>
        <w:tab/>
        <w:t>Иные личные вещи участники ЕГЭ обязаны оставить в специально выделенном месте (помещении) для хранения личных вещей участников экзаменов.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5D57F59" w14:textId="77777777" w:rsidR="001E521C" w:rsidRPr="001E521C" w:rsidRDefault="001E521C" w:rsidP="001E521C">
      <w:pPr>
        <w:widowControl/>
        <w:autoSpaceDE/>
        <w:autoSpaceDN/>
        <w:adjustRightInd/>
        <w:ind w:firstLine="709"/>
        <w:jc w:val="both"/>
        <w:rPr>
          <w:rFonts w:ascii="PT Astra Serif" w:hAnsi="PT Astra Serif"/>
          <w:b/>
          <w:bCs/>
          <w:sz w:val="27"/>
          <w:szCs w:val="27"/>
        </w:rPr>
      </w:pPr>
      <w:r w:rsidRPr="001E521C">
        <w:rPr>
          <w:rFonts w:ascii="PT Astra Serif" w:hAnsi="PT Astra Serif"/>
          <w:sz w:val="27"/>
          <w:szCs w:val="27"/>
        </w:rPr>
        <w:t>16.</w:t>
      </w:r>
      <w:r w:rsidRPr="001E521C">
        <w:rPr>
          <w:rFonts w:ascii="PT Astra Serif" w:hAnsi="PT Astra Serif"/>
          <w:sz w:val="27"/>
          <w:szCs w:val="27"/>
        </w:rPr>
        <w:tab/>
        <w:t xml:space="preserve">Участники ЕГЭ занимают рабочие места в аудитории в соответствии со списками распределения. </w:t>
      </w:r>
      <w:r w:rsidRPr="001E521C">
        <w:rPr>
          <w:rFonts w:ascii="PT Astra Serif" w:hAnsi="PT Astra Serif"/>
          <w:b/>
          <w:bCs/>
          <w:sz w:val="27"/>
          <w:szCs w:val="27"/>
        </w:rPr>
        <w:t>Изменение рабочего места запрещено.</w:t>
      </w:r>
    </w:p>
    <w:p w14:paraId="1A837A36"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17.</w:t>
      </w:r>
      <w:r w:rsidRPr="001E521C">
        <w:rPr>
          <w:rFonts w:ascii="PT Astra Serif" w:hAnsi="PT Astra Serif"/>
          <w:sz w:val="27"/>
          <w:szCs w:val="27"/>
        </w:rPr>
        <w:tab/>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14:paraId="40F42D47"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18.</w:t>
      </w:r>
      <w:r w:rsidRPr="001E521C">
        <w:rPr>
          <w:rFonts w:ascii="PT Astra Serif" w:hAnsi="PT Astra Serif"/>
          <w:sz w:val="27"/>
          <w:szCs w:val="27"/>
        </w:rPr>
        <w:tab/>
        <w:t>Участники ЕГЭ,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экзаменов в ППЭ, составляется акт</w:t>
      </w:r>
      <w:r w:rsidRPr="001E521C">
        <w:t xml:space="preserve"> </w:t>
      </w:r>
      <w:r w:rsidRPr="001E521C">
        <w:rPr>
          <w:rFonts w:ascii="PT Astra Serif" w:hAnsi="PT Astra Serif"/>
          <w:sz w:val="27"/>
          <w:szCs w:val="27"/>
        </w:rPr>
        <w:t xml:space="preserve">в двух экземплярах. Первый экземпляр акта выдается участнику ЕГЭ, второй экземпляр в тот же день направляется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14:paraId="7279D774"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w:t>
      </w:r>
      <w:r w:rsidRPr="001E521C">
        <w:rPr>
          <w:rFonts w:ascii="PT Astra Serif" w:hAnsi="PT Astra Serif"/>
          <w:sz w:val="27"/>
          <w:szCs w:val="27"/>
        </w:rPr>
        <w:br/>
        <w:t>№ 195-ФЗ.</w:t>
      </w:r>
    </w:p>
    <w:p w14:paraId="474B751A"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19. </w:t>
      </w:r>
      <w:r w:rsidRPr="001E521C">
        <w:rPr>
          <w:rFonts w:ascii="PT Astra Serif" w:hAnsi="PT Astra Serif"/>
          <w:sz w:val="27"/>
          <w:szCs w:val="27"/>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34D838F1"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p>
    <w:p w14:paraId="279761E8" w14:textId="77777777" w:rsidR="001E521C" w:rsidRPr="001E521C" w:rsidRDefault="001E521C" w:rsidP="001E521C">
      <w:pPr>
        <w:widowControl/>
        <w:tabs>
          <w:tab w:val="left" w:pos="0"/>
        </w:tabs>
        <w:autoSpaceDE/>
        <w:autoSpaceDN/>
        <w:adjustRightInd/>
        <w:jc w:val="center"/>
        <w:rPr>
          <w:rFonts w:ascii="PT Astra Serif" w:hAnsi="PT Astra Serif"/>
          <w:b/>
          <w:sz w:val="27"/>
          <w:szCs w:val="27"/>
        </w:rPr>
      </w:pPr>
      <w:r w:rsidRPr="001E521C">
        <w:rPr>
          <w:rFonts w:ascii="PT Astra Serif" w:hAnsi="PT Astra Serif"/>
          <w:b/>
          <w:sz w:val="27"/>
          <w:szCs w:val="27"/>
        </w:rPr>
        <w:t xml:space="preserve">Права участника ЕГЭ </w:t>
      </w:r>
    </w:p>
    <w:p w14:paraId="7593D127"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20.</w:t>
      </w:r>
      <w:r w:rsidRPr="001E521C">
        <w:rPr>
          <w:rFonts w:ascii="PT Astra Serif" w:hAnsi="PT Astra Serif"/>
          <w:sz w:val="27"/>
          <w:szCs w:val="27"/>
        </w:rPr>
        <w:tab/>
        <w:t>Участник ЕГЭ может при выполнении работы использовать черновики, и делать пометки в КИМ.</w:t>
      </w:r>
    </w:p>
    <w:p w14:paraId="42CBB722"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b/>
          <w:sz w:val="27"/>
          <w:szCs w:val="27"/>
        </w:rPr>
        <w:t>Внимание!</w:t>
      </w:r>
      <w:r w:rsidRPr="001E521C">
        <w:rPr>
          <w:rFonts w:ascii="PT Astra Serif" w:hAnsi="PT Astra Serif"/>
          <w:sz w:val="27"/>
          <w:szCs w:val="27"/>
        </w:rPr>
        <w:t xml:space="preserve"> Черновики и КИМ не проверяются и записи в них не учитываются при обработке! </w:t>
      </w:r>
    </w:p>
    <w:p w14:paraId="1C3D77D5"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21.</w:t>
      </w:r>
      <w:r w:rsidRPr="001E521C">
        <w:rPr>
          <w:rFonts w:ascii="PT Astra Serif" w:hAnsi="PT Astra Serif"/>
          <w:sz w:val="27"/>
          <w:szCs w:val="27"/>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7D2AF01B"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22.</w:t>
      </w:r>
      <w:r w:rsidRPr="001E521C">
        <w:rPr>
          <w:rFonts w:ascii="PT Astra Serif" w:hAnsi="PT Astra Serif"/>
          <w:sz w:val="27"/>
          <w:szCs w:val="27"/>
        </w:rPr>
        <w:tab/>
        <w:t xml:space="preserve">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куда приглашается член ГЭК. В случае согласия участника ЕГЭ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ЕГЭ, второй экземпляр в тот же день направляется на рассмотрение председателю ГЭК. В дальнейшем участник ЕГЭ по решению председателя ГЭК сможет сдать экзамен по данному предмету в резервные сроки. </w:t>
      </w:r>
    </w:p>
    <w:p w14:paraId="734A31D1"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23.</w:t>
      </w:r>
      <w:r w:rsidRPr="001E521C">
        <w:rPr>
          <w:rFonts w:ascii="PT Astra Serif" w:hAnsi="PT Astra Serif"/>
          <w:sz w:val="27"/>
          <w:szCs w:val="27"/>
        </w:rPr>
        <w:tab/>
        <w:t xml:space="preserve">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14:paraId="0066226E"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24.</w:t>
      </w:r>
      <w:r w:rsidRPr="001E521C">
        <w:rPr>
          <w:rFonts w:ascii="PT Astra Serif" w:hAnsi="PT Astra Serif"/>
          <w:sz w:val="27"/>
          <w:szCs w:val="27"/>
        </w:rPr>
        <w:tab/>
        <w:t xml:space="preserve">Участникам ЕГЭ, получившим в текущем году неудовлетворительный результат ЕГЭ по учебным предметам, предоставляется право участия в ЕГЭ по соответствующим учебным предметам не ранее чем в следующем году. </w:t>
      </w:r>
    </w:p>
    <w:p w14:paraId="6943810B"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25.</w:t>
      </w:r>
      <w:r w:rsidRPr="001E521C">
        <w:rPr>
          <w:rFonts w:ascii="PT Astra Serif" w:hAnsi="PT Astra Serif"/>
          <w:sz w:val="27"/>
          <w:szCs w:val="27"/>
        </w:rPr>
        <w:tab/>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проведения ГИА,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5DBA6DD8" w14:textId="77777777"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26.</w:t>
      </w:r>
      <w:r w:rsidRPr="001E521C">
        <w:rPr>
          <w:rFonts w:ascii="PT Astra Serif" w:hAnsi="PT Astra Serif"/>
          <w:sz w:val="27"/>
          <w:szCs w:val="27"/>
        </w:rPr>
        <w:tab/>
        <w:t>Участники ЕГЭ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14:paraId="5414E071"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ЕГЭ требований Порядка проведения ГИА, с неправильным заполнением бланков и дополнительных бланков.</w:t>
      </w:r>
    </w:p>
    <w:p w14:paraId="3FF33B3F"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Участники ЕГЭ не позднее чем за один рабочий день до даты рассмотрения апелляции информируются о времени и месте рассмотрения апелляции.</w:t>
      </w:r>
    </w:p>
    <w:p w14:paraId="7134C4D0"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При рассмотрении апелляции по желанию могут присутствовать участники ЕГЭ, подавшие апелляции (при предъявлении документов, удостоверяющих личность), или уполномоченные участниками ЕГЭ лица (при предъявлении документов, удостоверяющих личность, и доверенности).</w:t>
      </w:r>
    </w:p>
    <w:p w14:paraId="106F531B"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27.</w:t>
      </w:r>
      <w:r w:rsidRPr="001E521C">
        <w:rPr>
          <w:rFonts w:ascii="PT Astra Serif" w:hAnsi="PT Astra Serif"/>
          <w:sz w:val="27"/>
          <w:szCs w:val="27"/>
        </w:rPr>
        <w:tab/>
      </w:r>
      <w:r w:rsidRPr="001E521C">
        <w:rPr>
          <w:rFonts w:ascii="PT Astra Serif" w:hAnsi="PT Astra Serif"/>
          <w:b/>
          <w:sz w:val="27"/>
          <w:szCs w:val="27"/>
        </w:rPr>
        <w:t>Апелляцию о нарушении установленного Порядка проведения ГИА</w:t>
      </w:r>
      <w:r w:rsidRPr="001E521C">
        <w:rPr>
          <w:rFonts w:ascii="PT Astra Serif" w:hAnsi="PT Astra Serif"/>
          <w:sz w:val="27"/>
          <w:szCs w:val="27"/>
        </w:rPr>
        <w:t xml:space="preserve"> участник ЕГЭ подает в день проведения экзамена члену ГЭК, не покидая ППЭ. </w:t>
      </w:r>
    </w:p>
    <w:p w14:paraId="19D3E9E2"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14:paraId="71C049FB"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об отклонении апелляции;</w:t>
      </w:r>
    </w:p>
    <w:p w14:paraId="78E31BF0"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об удовлетворении апелляции.</w:t>
      </w:r>
    </w:p>
    <w:p w14:paraId="3BB3CCD6"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При удовлетворении апелляции результат экзамена, по процедуре которого участником ЕГЭ была подана апелляция, аннулируется и участнику ЕГЭ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w:t>
      </w:r>
    </w:p>
    <w:p w14:paraId="7BC5F0F3"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73B997DB"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28.</w:t>
      </w:r>
      <w:r w:rsidRPr="001E521C">
        <w:rPr>
          <w:rFonts w:ascii="PT Astra Serif" w:hAnsi="PT Astra Serif"/>
          <w:sz w:val="27"/>
          <w:szCs w:val="27"/>
        </w:rPr>
        <w:tab/>
      </w:r>
      <w:r w:rsidRPr="001E521C">
        <w:rPr>
          <w:rFonts w:ascii="PT Astra Serif" w:hAnsi="PT Astra Serif"/>
          <w:b/>
          <w:sz w:val="27"/>
          <w:szCs w:val="27"/>
        </w:rPr>
        <w:t>Апелляция о несогласии с выставленными баллами</w:t>
      </w:r>
      <w:r w:rsidRPr="001E521C">
        <w:rPr>
          <w:rFonts w:ascii="PT Astra Serif" w:hAnsi="PT Astra Serif"/>
          <w:sz w:val="27"/>
          <w:szCs w:val="27"/>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14:paraId="320396E2"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апелляционную комиссию по адресу РЦОКО: г. Саратов, </w:t>
      </w:r>
      <w:r w:rsidRPr="001E521C">
        <w:rPr>
          <w:rFonts w:ascii="PT Astra Serif" w:hAnsi="PT Astra Serif"/>
          <w:sz w:val="27"/>
          <w:szCs w:val="27"/>
        </w:rPr>
        <w:br/>
        <w:t>ул. им. Мичурина И.В., д. 89, тел. 8(8452)75-35-04.</w:t>
      </w:r>
    </w:p>
    <w:p w14:paraId="4EC02C5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До заседания апелляционной комиссии по рассмотрению апелляции о несогласии с выставленными баллами апелляционная комиссия:</w:t>
      </w:r>
    </w:p>
    <w:p w14:paraId="3D7240C7"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632BE217"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258D775B"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F28A038"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14976D19"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10410903"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14:paraId="2A038305"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КИМ, выполнявшийся участником ЕГЭ,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63C622DE"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3348680"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5118ACE6"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3AADC993"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381AD3F6"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784249BF"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29.</w:t>
      </w:r>
      <w:r w:rsidRPr="001E521C">
        <w:rPr>
          <w:rFonts w:ascii="PT Astra Serif" w:hAnsi="PT Astra Serif"/>
          <w:sz w:val="27"/>
          <w:szCs w:val="27"/>
        </w:rPr>
        <w:tab/>
        <w:t xml:space="preserve">Апелляции о нарушении установленного Порядка проведения ГИА и (или) о несогласии с выставленными баллами могут быть отозваны участниками ЕГЭ по их собственному желанию. Для этого участник ЕГЭ пишет </w:t>
      </w:r>
      <w:r w:rsidRPr="001E521C">
        <w:rPr>
          <w:rFonts w:ascii="PT Astra Serif" w:hAnsi="PT Astra Serif"/>
          <w:sz w:val="27"/>
          <w:szCs w:val="27"/>
        </w:rPr>
        <w:lastRenderedPageBreak/>
        <w:t>заявление об отзыве, поданной им апелляции, и подаёт соответствующее заявление в письменной форме в апелляционную комиссию.</w:t>
      </w:r>
    </w:p>
    <w:p w14:paraId="22142C3C" w14:textId="77777777"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 случае отсутствия заявления об отзыве, поданной апелляции, и неявки участника ЕГЭ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7AF1B968" w14:textId="77777777" w:rsidR="001E521C" w:rsidRPr="001E521C" w:rsidRDefault="001E521C" w:rsidP="001E521C">
      <w:pPr>
        <w:widowControl/>
        <w:autoSpaceDE/>
        <w:autoSpaceDN/>
        <w:adjustRightInd/>
        <w:ind w:firstLine="709"/>
        <w:jc w:val="both"/>
        <w:rPr>
          <w:rFonts w:ascii="PT Astra Serif" w:hAnsi="PT Astra Serif"/>
          <w:sz w:val="27"/>
          <w:szCs w:val="27"/>
        </w:rPr>
      </w:pPr>
    </w:p>
    <w:p w14:paraId="2662D327" w14:textId="77777777" w:rsidR="001E521C" w:rsidRPr="001E521C" w:rsidRDefault="001E521C" w:rsidP="001E521C">
      <w:pPr>
        <w:widowControl/>
        <w:autoSpaceDE/>
        <w:autoSpaceDN/>
        <w:adjustRightInd/>
        <w:ind w:firstLine="709"/>
        <w:jc w:val="both"/>
        <w:rPr>
          <w:rFonts w:ascii="PT Astra Serif" w:hAnsi="PT Astra Serif"/>
          <w:i/>
          <w:iCs/>
          <w:sz w:val="27"/>
          <w:szCs w:val="27"/>
        </w:rPr>
      </w:pPr>
      <w:r w:rsidRPr="001E521C">
        <w:rPr>
          <w:rFonts w:ascii="PT Astra Serif" w:hAnsi="PT Astra Serif"/>
          <w:i/>
          <w:iCs/>
          <w:sz w:val="27"/>
          <w:szCs w:val="27"/>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14:paraId="384B491F" w14:textId="77777777" w:rsidR="001E521C" w:rsidRPr="001E521C" w:rsidRDefault="001E521C" w:rsidP="001E521C">
      <w:pPr>
        <w:widowControl/>
        <w:tabs>
          <w:tab w:val="left" w:pos="0"/>
        </w:tabs>
        <w:autoSpaceDE/>
        <w:autoSpaceDN/>
        <w:adjustRightInd/>
        <w:jc w:val="both"/>
        <w:rPr>
          <w:rFonts w:ascii="PT Astra Serif" w:hAnsi="PT Astra Serif"/>
          <w:sz w:val="27"/>
          <w:szCs w:val="27"/>
        </w:rPr>
      </w:pPr>
    </w:p>
    <w:p w14:paraId="3B410ED1" w14:textId="77777777" w:rsidR="001E521C" w:rsidRPr="001E521C" w:rsidRDefault="001E521C" w:rsidP="001E521C">
      <w:pPr>
        <w:widowControl/>
        <w:tabs>
          <w:tab w:val="left" w:pos="0"/>
        </w:tabs>
        <w:autoSpaceDE/>
        <w:autoSpaceDN/>
        <w:adjustRightInd/>
        <w:jc w:val="both"/>
        <w:rPr>
          <w:rFonts w:ascii="PT Astra Serif" w:hAnsi="PT Astra Serif"/>
          <w:sz w:val="27"/>
          <w:szCs w:val="27"/>
        </w:rPr>
      </w:pPr>
      <w:r w:rsidRPr="001E521C">
        <w:rPr>
          <w:rFonts w:ascii="PT Astra Serif" w:hAnsi="PT Astra Serif"/>
          <w:sz w:val="27"/>
          <w:szCs w:val="27"/>
        </w:rPr>
        <w:t>С правилами проведения ЕГЭ ознакомлен(а):</w:t>
      </w:r>
    </w:p>
    <w:p w14:paraId="49E238A0" w14:textId="77777777" w:rsidR="001E521C" w:rsidRPr="001E521C" w:rsidRDefault="001E521C" w:rsidP="001E521C">
      <w:pPr>
        <w:widowControl/>
        <w:tabs>
          <w:tab w:val="left" w:pos="0"/>
        </w:tabs>
        <w:autoSpaceDE/>
        <w:autoSpaceDN/>
        <w:adjustRightInd/>
        <w:jc w:val="both"/>
        <w:rPr>
          <w:rFonts w:ascii="PT Astra Serif" w:hAnsi="PT Astra Serif"/>
          <w:sz w:val="27"/>
          <w:szCs w:val="27"/>
        </w:rPr>
      </w:pPr>
    </w:p>
    <w:p w14:paraId="06A31DA8" w14:textId="77777777" w:rsidR="001E521C" w:rsidRPr="001E521C" w:rsidRDefault="001E521C" w:rsidP="001E521C">
      <w:pPr>
        <w:jc w:val="both"/>
        <w:rPr>
          <w:rFonts w:ascii="PT Astra Serif" w:hAnsi="PT Astra Serif"/>
          <w:sz w:val="27"/>
          <w:szCs w:val="27"/>
        </w:rPr>
      </w:pPr>
      <w:r w:rsidRPr="001E521C">
        <w:rPr>
          <w:rFonts w:ascii="PT Astra Serif" w:hAnsi="PT Astra Serif"/>
          <w:sz w:val="27"/>
          <w:szCs w:val="27"/>
        </w:rPr>
        <w:t>Подпись заявителя _________________   /_______________________(Ф.И.О.)</w:t>
      </w:r>
    </w:p>
    <w:p w14:paraId="3AB56D1B" w14:textId="77777777" w:rsidR="001E521C" w:rsidRPr="001E521C" w:rsidRDefault="001E521C" w:rsidP="001E521C">
      <w:pPr>
        <w:tabs>
          <w:tab w:val="left" w:pos="8505"/>
        </w:tabs>
        <w:jc w:val="both"/>
        <w:rPr>
          <w:rFonts w:ascii="PT Astra Serif" w:hAnsi="PT Astra Serif"/>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1E521C" w:rsidRPr="001E521C" w14:paraId="30DA1D8A" w14:textId="77777777" w:rsidTr="00743165">
        <w:trPr>
          <w:trHeight w:val="283"/>
        </w:trPr>
        <w:tc>
          <w:tcPr>
            <w:tcW w:w="3085" w:type="dxa"/>
            <w:tcBorders>
              <w:top w:val="nil"/>
              <w:left w:val="nil"/>
              <w:bottom w:val="nil"/>
              <w:right w:val="dotted" w:sz="4" w:space="0" w:color="auto"/>
            </w:tcBorders>
            <w:shd w:val="clear" w:color="auto" w:fill="auto"/>
          </w:tcPr>
          <w:p w14:paraId="5D276BB0" w14:textId="77777777" w:rsidR="001E521C" w:rsidRPr="001E521C" w:rsidRDefault="001E521C" w:rsidP="001E521C">
            <w:pPr>
              <w:ind w:left="-108"/>
              <w:jc w:val="both"/>
              <w:rPr>
                <w:rFonts w:ascii="PT Astra Serif" w:hAnsi="PT Astra Serif"/>
                <w:color w:val="000000"/>
                <w:sz w:val="27"/>
                <w:szCs w:val="27"/>
              </w:rPr>
            </w:pPr>
            <w:r w:rsidRPr="001E521C">
              <w:rPr>
                <w:rFonts w:ascii="PT Astra Serif" w:hAnsi="PT Astra Serif"/>
                <w:color w:val="000000"/>
                <w:sz w:val="27"/>
                <w:szCs w:val="27"/>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C5B38B2" w14:textId="77777777"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29AE4DF"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B4B218A"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C52A5DE"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9B1FD81" w14:textId="77777777"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C571F1F"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551B942"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B3D0060"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1E445631" w14:textId="77777777"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EAB5E42"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4F4BD641"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2B675202" w14:textId="77777777"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35C1DAC3" w14:textId="77777777"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14:paraId="68F241FB" w14:textId="77777777" w:rsidR="001E521C" w:rsidRPr="001E521C" w:rsidRDefault="001E521C" w:rsidP="001E521C">
            <w:pPr>
              <w:jc w:val="both"/>
              <w:rPr>
                <w:rFonts w:ascii="PT Astra Serif" w:hAnsi="PT Astra Serif"/>
                <w:color w:val="000000"/>
                <w:sz w:val="27"/>
                <w:szCs w:val="27"/>
              </w:rPr>
            </w:pPr>
          </w:p>
        </w:tc>
      </w:tr>
    </w:tbl>
    <w:p w14:paraId="3AAC0B6E" w14:textId="77777777" w:rsidR="001E521C" w:rsidRPr="001E521C" w:rsidRDefault="001E521C" w:rsidP="001E521C">
      <w:pPr>
        <w:tabs>
          <w:tab w:val="left" w:pos="8505"/>
        </w:tabs>
        <w:jc w:val="both"/>
        <w:rPr>
          <w:rFonts w:ascii="PT Astra Serif" w:hAnsi="PT Astra Serif"/>
          <w:color w:val="000000"/>
          <w:sz w:val="27"/>
          <w:szCs w:val="27"/>
        </w:rPr>
      </w:pPr>
    </w:p>
    <w:p w14:paraId="753F3BB2" w14:textId="77777777" w:rsidR="001E521C" w:rsidRPr="001E521C" w:rsidRDefault="001E521C" w:rsidP="001E521C">
      <w:pPr>
        <w:tabs>
          <w:tab w:val="left" w:pos="8505"/>
        </w:tabs>
        <w:rPr>
          <w:rFonts w:ascii="PT Astra Serif" w:hAnsi="PT Astra Serif"/>
          <w:color w:val="000000"/>
          <w:sz w:val="27"/>
          <w:szCs w:val="27"/>
        </w:rPr>
      </w:pPr>
      <w:r w:rsidRPr="001E521C">
        <w:rPr>
          <w:rFonts w:ascii="PT Astra Serif" w:hAnsi="PT Astra Serif"/>
          <w:sz w:val="27"/>
          <w:szCs w:val="27"/>
        </w:rPr>
        <w:t xml:space="preserve">«___» __________20__ г.      </w:t>
      </w:r>
    </w:p>
    <w:p w14:paraId="5549B8B9" w14:textId="56398EE9" w:rsidR="00F5641B" w:rsidRPr="001E521C" w:rsidRDefault="00F5641B" w:rsidP="001E521C"/>
    <w:sectPr w:rsidR="00F5641B" w:rsidRPr="001E521C" w:rsidSect="00E651D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F48E0" w14:textId="77777777" w:rsidR="00477562" w:rsidRDefault="00477562" w:rsidP="009F3BD6">
      <w:r>
        <w:separator/>
      </w:r>
    </w:p>
  </w:endnote>
  <w:endnote w:type="continuationSeparator" w:id="0">
    <w:p w14:paraId="6D2EFE69" w14:textId="77777777" w:rsidR="00477562" w:rsidRDefault="00477562" w:rsidP="009F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6EF0" w14:textId="77777777" w:rsidR="00477562" w:rsidRDefault="00477562" w:rsidP="009F3BD6">
      <w:r>
        <w:separator/>
      </w:r>
    </w:p>
  </w:footnote>
  <w:footnote w:type="continuationSeparator" w:id="0">
    <w:p w14:paraId="2CE45AE1" w14:textId="77777777" w:rsidR="00477562" w:rsidRDefault="00477562" w:rsidP="009F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04295335"/>
      <w:docPartObj>
        <w:docPartGallery w:val="Page Numbers (Top of Page)"/>
        <w:docPartUnique/>
      </w:docPartObj>
    </w:sdtPr>
    <w:sdtContent>
      <w:p w14:paraId="5BF461C3" w14:textId="77777777" w:rsidR="009F3BD6" w:rsidRPr="009F3BD6" w:rsidRDefault="00EF2060">
        <w:pPr>
          <w:pStyle w:val="a3"/>
          <w:jc w:val="center"/>
          <w:rPr>
            <w:rFonts w:ascii="Times New Roman" w:hAnsi="Times New Roman" w:cs="Times New Roman"/>
          </w:rPr>
        </w:pPr>
        <w:r w:rsidRPr="009F3BD6">
          <w:rPr>
            <w:rFonts w:ascii="Times New Roman" w:hAnsi="Times New Roman" w:cs="Times New Roman"/>
          </w:rPr>
          <w:fldChar w:fldCharType="begin"/>
        </w:r>
        <w:r w:rsidR="009F3BD6" w:rsidRPr="009F3BD6">
          <w:rPr>
            <w:rFonts w:ascii="Times New Roman" w:hAnsi="Times New Roman" w:cs="Times New Roman"/>
          </w:rPr>
          <w:instrText>PAGE   \* MERGEFORMAT</w:instrText>
        </w:r>
        <w:r w:rsidRPr="009F3BD6">
          <w:rPr>
            <w:rFonts w:ascii="Times New Roman" w:hAnsi="Times New Roman" w:cs="Times New Roman"/>
          </w:rPr>
          <w:fldChar w:fldCharType="separate"/>
        </w:r>
        <w:r w:rsidR="00990A5D">
          <w:rPr>
            <w:rFonts w:ascii="Times New Roman" w:hAnsi="Times New Roman" w:cs="Times New Roman"/>
            <w:noProof/>
          </w:rPr>
          <w:t>3</w:t>
        </w:r>
        <w:r w:rsidRPr="009F3BD6">
          <w:rPr>
            <w:rFonts w:ascii="Times New Roman" w:hAnsi="Times New Roman" w:cs="Times New Roman"/>
          </w:rPr>
          <w:fldChar w:fldCharType="end"/>
        </w:r>
      </w:p>
    </w:sdtContent>
  </w:sdt>
  <w:p w14:paraId="495763D6" w14:textId="77777777" w:rsidR="009F3BD6" w:rsidRDefault="009F3B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059"/>
    <w:rsid w:val="00050444"/>
    <w:rsid w:val="00112559"/>
    <w:rsid w:val="001715B3"/>
    <w:rsid w:val="00184997"/>
    <w:rsid w:val="001E521C"/>
    <w:rsid w:val="002174B3"/>
    <w:rsid w:val="00225433"/>
    <w:rsid w:val="002701B0"/>
    <w:rsid w:val="002817DC"/>
    <w:rsid w:val="002A2B5A"/>
    <w:rsid w:val="002C3882"/>
    <w:rsid w:val="00364B8A"/>
    <w:rsid w:val="003E3436"/>
    <w:rsid w:val="00477562"/>
    <w:rsid w:val="00496870"/>
    <w:rsid w:val="005011B8"/>
    <w:rsid w:val="00573799"/>
    <w:rsid w:val="006D537D"/>
    <w:rsid w:val="00797641"/>
    <w:rsid w:val="008409AA"/>
    <w:rsid w:val="008B3898"/>
    <w:rsid w:val="009100E5"/>
    <w:rsid w:val="00990A5D"/>
    <w:rsid w:val="009D13A9"/>
    <w:rsid w:val="009F3BD6"/>
    <w:rsid w:val="00A223AC"/>
    <w:rsid w:val="00A51DD8"/>
    <w:rsid w:val="00AD7788"/>
    <w:rsid w:val="00BB208F"/>
    <w:rsid w:val="00BD0E19"/>
    <w:rsid w:val="00C52264"/>
    <w:rsid w:val="00CC5BD6"/>
    <w:rsid w:val="00D50600"/>
    <w:rsid w:val="00DC3DBE"/>
    <w:rsid w:val="00E651DD"/>
    <w:rsid w:val="00E8774C"/>
    <w:rsid w:val="00E95059"/>
    <w:rsid w:val="00EF2060"/>
    <w:rsid w:val="00F5641B"/>
    <w:rsid w:val="00F62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AC03"/>
  <w15:docId w15:val="{6F6BBD90-5F2D-4648-8839-7B1F7213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4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BD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F3BD6"/>
  </w:style>
  <w:style w:type="paragraph" w:styleId="a5">
    <w:name w:val="footer"/>
    <w:basedOn w:val="a"/>
    <w:link w:val="a6"/>
    <w:uiPriority w:val="99"/>
    <w:unhideWhenUsed/>
    <w:rsid w:val="009F3BD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F3BD6"/>
  </w:style>
  <w:style w:type="paragraph" w:styleId="a7">
    <w:name w:val="Balloon Text"/>
    <w:basedOn w:val="a"/>
    <w:link w:val="a8"/>
    <w:uiPriority w:val="99"/>
    <w:semiHidden/>
    <w:unhideWhenUsed/>
    <w:rsid w:val="00050444"/>
    <w:rPr>
      <w:rFonts w:ascii="Tahoma" w:hAnsi="Tahoma" w:cs="Tahoma"/>
      <w:sz w:val="16"/>
      <w:szCs w:val="16"/>
    </w:rPr>
  </w:style>
  <w:style w:type="character" w:customStyle="1" w:styleId="a8">
    <w:name w:val="Текст выноски Знак"/>
    <w:basedOn w:val="a0"/>
    <w:link w:val="a7"/>
    <w:uiPriority w:val="99"/>
    <w:semiHidden/>
    <w:rsid w:val="00050444"/>
    <w:rPr>
      <w:rFonts w:ascii="Tahoma" w:hAnsi="Tahoma" w:cs="Tahoma"/>
      <w:sz w:val="16"/>
      <w:szCs w:val="16"/>
    </w:rPr>
  </w:style>
  <w:style w:type="character" w:styleId="a9">
    <w:name w:val="Hyperlink"/>
    <w:basedOn w:val="a0"/>
    <w:uiPriority w:val="99"/>
    <w:unhideWhenUsed/>
    <w:rsid w:val="00DC3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heckege.ruste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obr.saratov.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2562</Words>
  <Characters>14609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Юлия Храпунова</cp:lastModifiedBy>
  <cp:revision>13</cp:revision>
  <cp:lastPrinted>2020-11-26T11:07:00Z</cp:lastPrinted>
  <dcterms:created xsi:type="dcterms:W3CDTF">2021-11-22T11:46:00Z</dcterms:created>
  <dcterms:modified xsi:type="dcterms:W3CDTF">2024-12-27T11:50:00Z</dcterms:modified>
</cp:coreProperties>
</file>