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Всероссийская </w:t>
      </w:r>
      <w:proofErr w:type="spellStart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метапредметная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научно-практическая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конференция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«Знание-незнание</w:t>
      </w: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ГАУ ДПО «Саратовский областной институт развития образования»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Направление: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Ф</w:t>
      </w: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изико-математическое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E6D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Исследовательская   работа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FE6D8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«Матема</w:t>
      </w:r>
      <w:r w:rsidR="0083089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тика в блокадном Ленинграде.</w:t>
      </w:r>
      <w:r w:rsidRPr="00FE6D8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83089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Путешествие в память.</w:t>
      </w:r>
      <w:r w:rsidRPr="00FE6D8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Автор работы: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Гарина Дарья Владимировна,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</w:t>
      </w: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proofErr w:type="gramStart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класс,МБОУ</w:t>
      </w:r>
      <w:proofErr w:type="spellEnd"/>
      <w:proofErr w:type="gramEnd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СОШ №2,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р.п.Базарный</w:t>
      </w:r>
      <w:proofErr w:type="spellEnd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Карабулак,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руководитель: Кузина Елена Николаевна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учитель математики МБОУ СОШ </w:t>
      </w:r>
      <w:r w:rsidRPr="00FE6D86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№ 2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р.п.Базарный</w:t>
      </w:r>
      <w:proofErr w:type="spellEnd"/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Карабулак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lef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B55FF" w:rsidRDefault="00FE6D86" w:rsidP="00FE6D86">
      <w:pPr>
        <w:shd w:val="clear" w:color="auto" w:fill="FFFFFF"/>
        <w:spacing w:after="0" w:line="240" w:lineRule="auto"/>
        <w:ind w:left="0" w:firstLine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ectPr w:rsidR="007B55FF" w:rsidSect="00C74A4C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Базарный Карабулак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2023</w:t>
      </w:r>
      <w:r w:rsidRPr="00FE6D8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</w:t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E6D86" w:rsidRPr="00FE6D86" w:rsidRDefault="00FE6D86" w:rsidP="00890FAD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E6D86" w:rsidRPr="00C210A8" w:rsidRDefault="00FE6D86" w:rsidP="00FE6D86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Оглавление</w:t>
      </w:r>
    </w:p>
    <w:p w:rsidR="00FE6D86" w:rsidRPr="00FE6D86" w:rsidRDefault="00FE6D86" w:rsidP="00FE6D86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tbl>
      <w:tblPr>
        <w:tblStyle w:val="1"/>
        <w:tblpPr w:leftFromText="180" w:rightFromText="180" w:vertAnchor="text" w:tblpY="1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  <w:gridCol w:w="992"/>
      </w:tblGrid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94993609"/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bookmarkEnd w:id="0"/>
          </w:p>
          <w:p w:rsidR="00FE6D86" w:rsidRPr="00FE6D86" w:rsidRDefault="00FE6D86" w:rsidP="00CA66A9">
            <w:pPr>
              <w:tabs>
                <w:tab w:val="right" w:pos="839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задачи, методы исследования</w:t>
            </w: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</w:t>
            </w:r>
            <w:r w:rsidR="004A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Блокадный хлеб-мерило жизни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4A5169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Введение карточек</w:t>
            </w:r>
          </w:p>
          <w:p w:rsidR="00FE6D86" w:rsidRPr="00FE6D86" w:rsidRDefault="004A5169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Состав блокадного хлеба</w:t>
            </w:r>
          </w:p>
          <w:p w:rsidR="00FE6D86" w:rsidRPr="00FE6D86" w:rsidRDefault="004A5169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Наперекор стихиям</w:t>
            </w:r>
            <w:r w:rsidR="00FE6D86"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</w:t>
            </w:r>
            <w:r w:rsidR="004A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Ладога-«Дорога жизни»</w:t>
            </w:r>
          </w:p>
          <w:p w:rsidR="00FE6D86" w:rsidRPr="00FE6D86" w:rsidRDefault="004A5169" w:rsidP="004B484C">
            <w:pPr>
              <w:tabs>
                <w:tab w:val="right" w:pos="9059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B4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FE6D86" w:rsidRPr="00FE6D86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E6D86" w:rsidRPr="00FE6D86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D86" w:rsidRPr="00FE6D86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A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Строительство ледяной трассы</w:t>
            </w:r>
          </w:p>
        </w:tc>
        <w:tc>
          <w:tcPr>
            <w:tcW w:w="992" w:type="dxa"/>
          </w:tcPr>
          <w:p w:rsidR="00FE6D86" w:rsidRPr="00533ED3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E6D86" w:rsidRPr="00FE6D86" w:rsidTr="0078574C">
        <w:tc>
          <w:tcPr>
            <w:tcW w:w="9275" w:type="dxa"/>
          </w:tcPr>
          <w:p w:rsidR="004A5169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4A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Первые обозы</w:t>
            </w:r>
          </w:p>
          <w:p w:rsidR="00FE6D86" w:rsidRPr="004A5169" w:rsidRDefault="004A5169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Экосистема трассы</w:t>
            </w:r>
          </w:p>
        </w:tc>
        <w:tc>
          <w:tcPr>
            <w:tcW w:w="992" w:type="dxa"/>
          </w:tcPr>
          <w:p w:rsidR="00FE6D86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A5169" w:rsidRDefault="0078574C" w:rsidP="00CA66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533ED3" w:rsidRPr="00FE6D86" w:rsidRDefault="00533ED3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E6D86" w:rsidRPr="00FE6D86" w:rsidTr="0078574C">
        <w:trPr>
          <w:trHeight w:val="2897"/>
        </w:trPr>
        <w:tc>
          <w:tcPr>
            <w:tcW w:w="9275" w:type="dxa"/>
          </w:tcPr>
          <w:p w:rsidR="008B020C" w:rsidRDefault="00533ED3" w:rsidP="00B72A1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</w:t>
            </w: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задачи блокадного города</w:t>
            </w:r>
          </w:p>
          <w:p w:rsidR="009C591C" w:rsidRDefault="009C591C" w:rsidP="00B72A1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A1A" w:rsidRDefault="0078574C" w:rsidP="005925F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8B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A1A" w:rsidRPr="00B7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Светящиеся составы                                                                                      </w:t>
            </w:r>
          </w:p>
          <w:p w:rsidR="009C591C" w:rsidRDefault="0078574C" w:rsidP="009C59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9C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Высокочастотные</w:t>
            </w:r>
            <w:r w:rsidR="009C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кабели   </w:t>
            </w:r>
            <w:r w:rsidR="0059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8B020C" w:rsidRDefault="00981303" w:rsidP="009C591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  <w:r w:rsidR="00C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Земляки-защитники Ленинграда </w:t>
            </w:r>
            <w:r w:rsidR="009C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9C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C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4B4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66A9" w:rsidRPr="00FE6D86" w:rsidRDefault="00CA66A9" w:rsidP="00CA66A9">
            <w:pPr>
              <w:tabs>
                <w:tab w:val="right" w:pos="839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3BD7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  <w:p w:rsidR="00CC3BD7" w:rsidRDefault="00CC3BD7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C3BD7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  <w:p w:rsidR="0078574C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  <w:p w:rsidR="0078574C" w:rsidRPr="00FE6D86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FE6D86" w:rsidRPr="00FE6D86" w:rsidTr="0078574C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Заключение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E6D86" w:rsidRPr="00FE6D86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Литература                   </w:t>
            </w:r>
          </w:p>
        </w:tc>
        <w:tc>
          <w:tcPr>
            <w:tcW w:w="992" w:type="dxa"/>
          </w:tcPr>
          <w:p w:rsidR="00FE6D86" w:rsidRPr="00FE6D86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E6D86" w:rsidRPr="00FE6D86" w:rsidTr="004B763A">
        <w:tc>
          <w:tcPr>
            <w:tcW w:w="9275" w:type="dxa"/>
          </w:tcPr>
          <w:p w:rsidR="00FE6D86" w:rsidRPr="00FE6D86" w:rsidRDefault="00FE6D86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                                                          </w:t>
            </w:r>
          </w:p>
        </w:tc>
        <w:tc>
          <w:tcPr>
            <w:tcW w:w="992" w:type="dxa"/>
          </w:tcPr>
          <w:p w:rsidR="00FE6D86" w:rsidRPr="00FE6D86" w:rsidRDefault="008A6828" w:rsidP="00CA66A9">
            <w:pPr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</w:tr>
    </w:tbl>
    <w:p w:rsidR="00FE6D86" w:rsidRPr="00FE6D86" w:rsidRDefault="00533ED3" w:rsidP="00FE6D86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textWrapping" w:clear="all"/>
      </w:r>
    </w:p>
    <w:p w:rsidR="00FE6D86" w:rsidRPr="00FE6D86" w:rsidRDefault="00FE6D86" w:rsidP="00FE6D86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17CC" w:rsidRDefault="005817CC" w:rsidP="005817CC">
      <w:pPr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FAD" w:rsidRDefault="00890FAD" w:rsidP="005817CC">
      <w:pPr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7CC" w:rsidRPr="00C210A8" w:rsidRDefault="00616D6F" w:rsidP="005817CC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Введение</w:t>
      </w:r>
    </w:p>
    <w:p w:rsidR="005817CC" w:rsidRDefault="005817CC" w:rsidP="005817CC">
      <w:pPr>
        <w:pStyle w:val="c4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« В жизни важно обладать знаниями, но важнее уметь</w:t>
      </w:r>
    </w:p>
    <w:p w:rsidR="005817CC" w:rsidRDefault="005817CC" w:rsidP="005817CC">
      <w:pPr>
        <w:pStyle w:val="c6"/>
        <w:shd w:val="clear" w:color="auto" w:fill="FFFFFF"/>
        <w:spacing w:before="0" w:beforeAutospacing="0" w:after="0" w:afterAutospacing="0"/>
        <w:jc w:val="right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Style w:val="c0"/>
          <w:color w:val="000000"/>
          <w:bdr w:val="none" w:sz="0" w:space="0" w:color="auto" w:frame="1"/>
        </w:rPr>
        <w:t>                              их применять, решать   жизненные задачи с помощью математики»</w:t>
      </w:r>
    </w:p>
    <w:p w:rsidR="005817CC" w:rsidRPr="005817CC" w:rsidRDefault="005817CC" w:rsidP="005817CC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87A" w:rsidRPr="006B0612" w:rsidRDefault="00491F9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 xml:space="preserve">Сегодня очень много говорится о </w:t>
      </w:r>
      <w:r w:rsidR="0062645E" w:rsidRPr="002518A9">
        <w:rPr>
          <w:rFonts w:ascii="Times New Roman" w:hAnsi="Times New Roman" w:cs="Times New Roman"/>
          <w:sz w:val="28"/>
          <w:szCs w:val="28"/>
        </w:rPr>
        <w:t>знании.</w:t>
      </w:r>
      <w:r w:rsidR="006B0612">
        <w:rPr>
          <w:rFonts w:ascii="Times New Roman" w:hAnsi="Times New Roman" w:cs="Times New Roman"/>
          <w:sz w:val="28"/>
          <w:szCs w:val="28"/>
        </w:rPr>
        <w:t xml:space="preserve"> </w:t>
      </w:r>
      <w:r w:rsidR="00616D6F">
        <w:rPr>
          <w:rFonts w:ascii="Times New Roman" w:hAnsi="Times New Roman" w:cs="Times New Roman"/>
          <w:sz w:val="28"/>
          <w:szCs w:val="28"/>
        </w:rPr>
        <w:t xml:space="preserve">А что же это такое? </w:t>
      </w:r>
      <w:r w:rsidR="00717137" w:rsidRPr="002518A9">
        <w:rPr>
          <w:rFonts w:ascii="Times New Roman" w:hAnsi="Times New Roman" w:cs="Times New Roman"/>
          <w:color w:val="000000"/>
          <w:sz w:val="28"/>
          <w:szCs w:val="28"/>
        </w:rPr>
        <w:t>Знание - э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>то объективная реальность</w:t>
      </w:r>
      <w:r w:rsidR="006B06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>это </w:t>
      </w:r>
      <w:r w:rsidR="00D1187A" w:rsidRPr="002518A9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способности, умения, навыки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>, которые мы приобретаем</w:t>
      </w:r>
      <w:r w:rsidR="006B0612">
        <w:rPr>
          <w:rFonts w:ascii="Times New Roman" w:hAnsi="Times New Roman" w:cs="Times New Roman"/>
          <w:color w:val="000000"/>
          <w:sz w:val="28"/>
          <w:szCs w:val="28"/>
        </w:rPr>
        <w:t xml:space="preserve">   в процессе жизнедеятельности: 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>это любая </w:t>
      </w:r>
      <w:r w:rsidR="00D1187A" w:rsidRPr="002518A9">
        <w:rPr>
          <w:rFonts w:ascii="Times New Roman" w:hAnsi="Times New Roman" w:cs="Times New Roman"/>
          <w:iCs/>
          <w:color w:val="000000"/>
          <w:sz w:val="28"/>
          <w:szCs w:val="28"/>
        </w:rPr>
        <w:t>информация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>, несущая максимум правдоподобных сведений</w:t>
      </w:r>
      <w:r w:rsidR="006B06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187A" w:rsidRPr="00251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87A" w:rsidRPr="002518A9" w:rsidRDefault="00D1187A" w:rsidP="00616D6F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/>
          <w:sz w:val="28"/>
          <w:szCs w:val="28"/>
        </w:rPr>
      </w:pPr>
      <w:r w:rsidRPr="002518A9">
        <w:rPr>
          <w:color w:val="000000"/>
          <w:sz w:val="28"/>
          <w:szCs w:val="28"/>
        </w:rPr>
        <w:t xml:space="preserve"> Если знание – информация об окружающем мире и самом человеке, то незнание – отсутствие таковой</w:t>
      </w:r>
      <w:r w:rsidR="00C55F85">
        <w:rPr>
          <w:color w:val="000000"/>
          <w:sz w:val="28"/>
          <w:szCs w:val="28"/>
        </w:rPr>
        <w:t>.</w:t>
      </w:r>
      <w:r w:rsidR="00616D6F">
        <w:rPr>
          <w:color w:val="000000"/>
          <w:sz w:val="28"/>
          <w:szCs w:val="28"/>
        </w:rPr>
        <w:t xml:space="preserve"> </w:t>
      </w:r>
      <w:r w:rsidRPr="002518A9">
        <w:rPr>
          <w:color w:val="000000"/>
          <w:sz w:val="28"/>
          <w:szCs w:val="28"/>
        </w:rPr>
        <w:t>Знание представлено через символы, образы, суждения, понятия, те</w:t>
      </w:r>
      <w:r w:rsidR="000A1BC6" w:rsidRPr="002518A9">
        <w:rPr>
          <w:color w:val="000000"/>
          <w:sz w:val="28"/>
          <w:szCs w:val="28"/>
        </w:rPr>
        <w:t>ории. Незнание существует в  форме   задачи</w:t>
      </w:r>
      <w:r w:rsidRPr="002518A9">
        <w:rPr>
          <w:color w:val="000000"/>
          <w:sz w:val="28"/>
          <w:szCs w:val="28"/>
        </w:rPr>
        <w:t>, вопрос</w:t>
      </w:r>
      <w:r w:rsidR="000A1BC6" w:rsidRPr="002518A9">
        <w:rPr>
          <w:color w:val="000000"/>
          <w:sz w:val="28"/>
          <w:szCs w:val="28"/>
        </w:rPr>
        <w:t>а, проблемы,  противоречия</w:t>
      </w:r>
      <w:r w:rsidRPr="002518A9">
        <w:rPr>
          <w:color w:val="000000"/>
          <w:sz w:val="28"/>
          <w:szCs w:val="28"/>
        </w:rPr>
        <w:t xml:space="preserve">. </w:t>
      </w:r>
    </w:p>
    <w:p w:rsidR="00D1187A" w:rsidRPr="002518A9" w:rsidRDefault="00D1187A" w:rsidP="001B09B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знание, незнание также играет существенную роль в познавательном процессе. Если знание</w:t>
      </w:r>
      <w:r w:rsidR="000A1BC6"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 результат, </w:t>
      </w:r>
      <w:r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незнание </w:t>
      </w:r>
      <w:r w:rsidR="000A1BC6"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-характеристика</w:t>
      </w:r>
      <w:r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процесс</w:t>
      </w:r>
      <w:r w:rsidR="000A1BC6"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познания начинается с «непонимания»; через попытку «понять» осуществляется процесс понимания, результатом чего является выработка знания.</w:t>
      </w:r>
    </w:p>
    <w:p w:rsidR="00C754F2" w:rsidRPr="002518A9" w:rsidRDefault="000A1BC6" w:rsidP="00A36E1D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/>
          <w:sz w:val="28"/>
          <w:szCs w:val="28"/>
        </w:rPr>
      </w:pPr>
      <w:r w:rsidRPr="002518A9">
        <w:rPr>
          <w:color w:val="000000"/>
          <w:sz w:val="28"/>
          <w:szCs w:val="28"/>
        </w:rPr>
        <w:t xml:space="preserve"> Можно сказать, что незнание – это формула расстояния между старыми и но</w:t>
      </w:r>
      <w:r w:rsidR="00C754F2" w:rsidRPr="002518A9">
        <w:rPr>
          <w:color w:val="000000"/>
          <w:sz w:val="28"/>
          <w:szCs w:val="28"/>
        </w:rPr>
        <w:t>вым</w:t>
      </w:r>
      <w:r w:rsidR="009F1698" w:rsidRPr="002518A9">
        <w:rPr>
          <w:color w:val="000000"/>
          <w:sz w:val="28"/>
          <w:szCs w:val="28"/>
        </w:rPr>
        <w:t>и  знаниями</w:t>
      </w:r>
      <w:r w:rsidR="00C754F2" w:rsidRPr="002518A9">
        <w:rPr>
          <w:color w:val="000000"/>
          <w:sz w:val="28"/>
          <w:szCs w:val="28"/>
        </w:rPr>
        <w:t>.</w:t>
      </w:r>
      <w:r w:rsidRPr="002518A9">
        <w:rPr>
          <w:color w:val="000000"/>
          <w:sz w:val="28"/>
          <w:szCs w:val="28"/>
        </w:rPr>
        <w:t xml:space="preserve"> Чем больше человек получает знаний, тем более он проваливается в пропасть незнания </w:t>
      </w:r>
      <w:r w:rsidR="009F1698" w:rsidRPr="002518A9">
        <w:rPr>
          <w:color w:val="000000"/>
          <w:sz w:val="28"/>
          <w:szCs w:val="28"/>
        </w:rPr>
        <w:t xml:space="preserve">и он </w:t>
      </w:r>
      <w:r w:rsidR="00C754F2" w:rsidRPr="002518A9">
        <w:rPr>
          <w:color w:val="000000"/>
          <w:sz w:val="28"/>
          <w:szCs w:val="28"/>
        </w:rPr>
        <w:t xml:space="preserve"> снова старается заполнить </w:t>
      </w:r>
      <w:r w:rsidR="00C55F85">
        <w:rPr>
          <w:color w:val="000000"/>
          <w:sz w:val="28"/>
          <w:szCs w:val="28"/>
        </w:rPr>
        <w:t>это пространство</w:t>
      </w:r>
      <w:r w:rsidR="00C754F2" w:rsidRPr="002518A9">
        <w:rPr>
          <w:color w:val="000000"/>
          <w:sz w:val="28"/>
          <w:szCs w:val="28"/>
        </w:rPr>
        <w:t>.</w:t>
      </w:r>
    </w:p>
    <w:p w:rsidR="00C754F2" w:rsidRPr="006B0612" w:rsidRDefault="00C754F2" w:rsidP="00A36E1D">
      <w:pPr>
        <w:pStyle w:val="a3"/>
        <w:shd w:val="clear" w:color="auto" w:fill="FFFFFF"/>
        <w:spacing w:before="225" w:beforeAutospacing="0" w:after="225" w:afterAutospacing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2518A9">
        <w:rPr>
          <w:color w:val="000000"/>
          <w:sz w:val="28"/>
          <w:szCs w:val="28"/>
        </w:rPr>
        <w:t>Таким образом, знание всегда существует рядом с незнанием</w:t>
      </w:r>
      <w:r w:rsidR="006B061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51A38" w:rsidRPr="002518A9" w:rsidRDefault="00CA34CC" w:rsidP="00A36E1D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/>
          <w:sz w:val="28"/>
          <w:szCs w:val="28"/>
        </w:rPr>
      </w:pPr>
      <w:r w:rsidRPr="002518A9">
        <w:rPr>
          <w:color w:val="000000"/>
          <w:sz w:val="28"/>
          <w:szCs w:val="28"/>
        </w:rPr>
        <w:t>Вот например:</w:t>
      </w:r>
      <w:r w:rsidRPr="002518A9">
        <w:rPr>
          <w:sz w:val="28"/>
          <w:szCs w:val="28"/>
        </w:rPr>
        <w:t xml:space="preserve">  В школьной среде математика — это обыч</w:t>
      </w:r>
      <w:r w:rsidR="00F16A1A">
        <w:rPr>
          <w:sz w:val="28"/>
          <w:szCs w:val="28"/>
        </w:rPr>
        <w:t>ный предмет, который надо сдать</w:t>
      </w:r>
      <w:r w:rsidRPr="002518A9">
        <w:rPr>
          <w:sz w:val="28"/>
          <w:szCs w:val="28"/>
        </w:rPr>
        <w:t>.</w:t>
      </w:r>
      <w:r w:rsidR="00F16A1A">
        <w:rPr>
          <w:sz w:val="28"/>
          <w:szCs w:val="28"/>
        </w:rPr>
        <w:t xml:space="preserve"> </w:t>
      </w:r>
      <w:r w:rsidRPr="002518A9">
        <w:rPr>
          <w:sz w:val="28"/>
          <w:szCs w:val="28"/>
        </w:rPr>
        <w:t>А для меня математика-  это искусство, такое же красивое, разнообразное и многоплановое, как музыка, скульптура или архитектура.</w:t>
      </w:r>
    </w:p>
    <w:p w:rsidR="00C51A38" w:rsidRPr="002518A9" w:rsidRDefault="00F16A1A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1A38" w:rsidRPr="002518A9">
        <w:rPr>
          <w:rFonts w:ascii="Times New Roman" w:hAnsi="Times New Roman" w:cs="Times New Roman"/>
          <w:sz w:val="28"/>
          <w:szCs w:val="28"/>
        </w:rPr>
        <w:t>стреча с математикой начинается не со школьной парты и </w:t>
      </w:r>
      <w:r w:rsidR="00CA34CC" w:rsidRPr="002518A9">
        <w:rPr>
          <w:rFonts w:ascii="Times New Roman" w:hAnsi="Times New Roman" w:cs="Times New Roman"/>
          <w:sz w:val="28"/>
          <w:szCs w:val="28"/>
        </w:rPr>
        <w:t xml:space="preserve"> даже не </w:t>
      </w:r>
      <w:r w:rsidR="00C51A38" w:rsidRPr="002518A9">
        <w:rPr>
          <w:rFonts w:ascii="Times New Roman" w:hAnsi="Times New Roman" w:cs="Times New Roman"/>
          <w:sz w:val="28"/>
          <w:szCs w:val="28"/>
        </w:rPr>
        <w:t xml:space="preserve">детского сада, а с того момента, когда малыш становится способен созерцать окружающий мир. Уже тогда, пока ещё на уровне чувств и ощущений, он будет познавать чем круг отличается от квадрата и треугольника, длинное от короткого, широкое от узкого, большое от малого. </w:t>
      </w:r>
      <w:r w:rsidR="00CA34CC" w:rsidRPr="002518A9">
        <w:rPr>
          <w:rFonts w:ascii="Times New Roman" w:hAnsi="Times New Roman" w:cs="Times New Roman"/>
          <w:sz w:val="28"/>
          <w:szCs w:val="28"/>
        </w:rPr>
        <w:t>Вот 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4CC" w:rsidRPr="002518A9">
        <w:rPr>
          <w:rFonts w:ascii="Times New Roman" w:hAnsi="Times New Roman" w:cs="Times New Roman"/>
          <w:sz w:val="28"/>
          <w:szCs w:val="28"/>
        </w:rPr>
        <w:t>первый шажочек в область незнания.</w:t>
      </w:r>
      <w:r w:rsidR="00575FD1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="00C51A38" w:rsidRPr="002518A9">
        <w:rPr>
          <w:rFonts w:ascii="Times New Roman" w:hAnsi="Times New Roman" w:cs="Times New Roman"/>
          <w:sz w:val="28"/>
          <w:szCs w:val="28"/>
        </w:rPr>
        <w:t>Вот оно — открытие. Математика, вопреки всем устоявшимся представлениям, начинается не с цифр и счета.</w:t>
      </w:r>
    </w:p>
    <w:p w:rsidR="00C51A38" w:rsidRPr="002518A9" w:rsidRDefault="00C51A38" w:rsidP="00F16A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Где живёт мат</w:t>
      </w:r>
      <w:r w:rsidR="00F427E8" w:rsidRPr="002518A9">
        <w:rPr>
          <w:rFonts w:ascii="Times New Roman" w:hAnsi="Times New Roman" w:cs="Times New Roman"/>
          <w:sz w:val="28"/>
          <w:szCs w:val="28"/>
        </w:rPr>
        <w:t xml:space="preserve">ематика? Только ли </w:t>
      </w:r>
      <w:r w:rsidRPr="002518A9">
        <w:rPr>
          <w:rFonts w:ascii="Times New Roman" w:hAnsi="Times New Roman" w:cs="Times New Roman"/>
          <w:sz w:val="28"/>
          <w:szCs w:val="28"/>
        </w:rPr>
        <w:t> в школьных учебниках.</w:t>
      </w:r>
      <w:r w:rsidR="00CA34CC" w:rsidRPr="002518A9">
        <w:rPr>
          <w:rFonts w:ascii="Times New Roman" w:hAnsi="Times New Roman" w:cs="Times New Roman"/>
          <w:sz w:val="28"/>
          <w:szCs w:val="28"/>
        </w:rPr>
        <w:t xml:space="preserve"> Да конечно же нет.</w:t>
      </w:r>
      <w:r w:rsidR="00F16A1A">
        <w:rPr>
          <w:rFonts w:ascii="Times New Roman" w:hAnsi="Times New Roman" w:cs="Times New Roman"/>
          <w:sz w:val="28"/>
          <w:szCs w:val="28"/>
        </w:rPr>
        <w:t xml:space="preserve"> </w:t>
      </w:r>
      <w:r w:rsidR="00575FD1" w:rsidRPr="002518A9">
        <w:rPr>
          <w:rFonts w:ascii="Times New Roman" w:hAnsi="Times New Roman" w:cs="Times New Roman"/>
          <w:sz w:val="28"/>
          <w:szCs w:val="28"/>
        </w:rPr>
        <w:t>Малыш к</w:t>
      </w:r>
      <w:r w:rsidR="00616D6F">
        <w:rPr>
          <w:rFonts w:ascii="Times New Roman" w:hAnsi="Times New Roman" w:cs="Times New Roman"/>
          <w:sz w:val="28"/>
          <w:szCs w:val="28"/>
        </w:rPr>
        <w:t>леи</w:t>
      </w:r>
      <w:r w:rsidR="007E25E8" w:rsidRPr="002518A9">
        <w:rPr>
          <w:rFonts w:ascii="Times New Roman" w:hAnsi="Times New Roman" w:cs="Times New Roman"/>
          <w:sz w:val="28"/>
          <w:szCs w:val="28"/>
        </w:rPr>
        <w:t xml:space="preserve">т </w:t>
      </w:r>
      <w:r w:rsidR="00F16A1A">
        <w:rPr>
          <w:rFonts w:ascii="Times New Roman" w:hAnsi="Times New Roman" w:cs="Times New Roman"/>
          <w:sz w:val="28"/>
          <w:szCs w:val="28"/>
        </w:rPr>
        <w:t>аппликацию: д</w:t>
      </w:r>
      <w:r w:rsidR="00CA34CC" w:rsidRPr="002518A9">
        <w:rPr>
          <w:rFonts w:ascii="Times New Roman" w:hAnsi="Times New Roman" w:cs="Times New Roman"/>
          <w:sz w:val="28"/>
          <w:szCs w:val="28"/>
        </w:rPr>
        <w:t>омик-</w:t>
      </w:r>
      <w:r w:rsidR="00F16A1A">
        <w:rPr>
          <w:rFonts w:ascii="Times New Roman" w:hAnsi="Times New Roman" w:cs="Times New Roman"/>
          <w:sz w:val="28"/>
          <w:szCs w:val="28"/>
        </w:rPr>
        <w:t>квадрат</w:t>
      </w:r>
      <w:r w:rsidR="007E25E8" w:rsidRPr="002518A9">
        <w:rPr>
          <w:rFonts w:ascii="Times New Roman" w:hAnsi="Times New Roman" w:cs="Times New Roman"/>
          <w:sz w:val="28"/>
          <w:szCs w:val="28"/>
        </w:rPr>
        <w:t>,</w:t>
      </w:r>
      <w:r w:rsidRPr="002518A9">
        <w:rPr>
          <w:rFonts w:ascii="Times New Roman" w:hAnsi="Times New Roman" w:cs="Times New Roman"/>
          <w:sz w:val="28"/>
          <w:szCs w:val="28"/>
        </w:rPr>
        <w:t> треугольник </w:t>
      </w:r>
      <w:r w:rsidR="00F16A1A">
        <w:rPr>
          <w:rFonts w:ascii="Times New Roman" w:hAnsi="Times New Roman" w:cs="Times New Roman"/>
          <w:sz w:val="28"/>
          <w:szCs w:val="28"/>
        </w:rPr>
        <w:t>–</w:t>
      </w:r>
      <w:r w:rsidR="007E25E8" w:rsidRPr="002518A9">
        <w:rPr>
          <w:rFonts w:ascii="Times New Roman" w:hAnsi="Times New Roman" w:cs="Times New Roman"/>
          <w:sz w:val="28"/>
          <w:szCs w:val="28"/>
        </w:rPr>
        <w:t>крыша</w:t>
      </w:r>
      <w:r w:rsidR="00F16A1A">
        <w:rPr>
          <w:rFonts w:ascii="Times New Roman" w:hAnsi="Times New Roman" w:cs="Times New Roman"/>
          <w:sz w:val="28"/>
          <w:szCs w:val="28"/>
        </w:rPr>
        <w:t>-</w:t>
      </w:r>
      <w:r w:rsidRPr="002518A9">
        <w:rPr>
          <w:rFonts w:ascii="Times New Roman" w:hAnsi="Times New Roman" w:cs="Times New Roman"/>
          <w:sz w:val="28"/>
          <w:szCs w:val="28"/>
        </w:rPr>
        <w:t>ну что здесь такого? А разрезать квадрат по диагонали? Получ</w:t>
      </w:r>
      <w:r w:rsidR="00CA34CC" w:rsidRPr="002518A9">
        <w:rPr>
          <w:rFonts w:ascii="Times New Roman" w:hAnsi="Times New Roman" w:cs="Times New Roman"/>
          <w:sz w:val="28"/>
          <w:szCs w:val="28"/>
        </w:rPr>
        <w:t xml:space="preserve">аются два треугольника. Это взрослому </w:t>
      </w:r>
      <w:r w:rsidRPr="002518A9">
        <w:rPr>
          <w:rFonts w:ascii="Times New Roman" w:hAnsi="Times New Roman" w:cs="Times New Roman"/>
          <w:sz w:val="28"/>
          <w:szCs w:val="28"/>
        </w:rPr>
        <w:t xml:space="preserve">«что </w:t>
      </w:r>
      <w:r w:rsidRPr="002518A9">
        <w:rPr>
          <w:rFonts w:ascii="Times New Roman" w:hAnsi="Times New Roman" w:cs="Times New Roman"/>
          <w:sz w:val="28"/>
          <w:szCs w:val="28"/>
        </w:rPr>
        <w:lastRenderedPageBreak/>
        <w:t xml:space="preserve">такого», а для ребёнка — </w:t>
      </w:r>
      <w:r w:rsidR="00CA34CC" w:rsidRPr="002518A9">
        <w:rPr>
          <w:rFonts w:ascii="Times New Roman" w:hAnsi="Times New Roman" w:cs="Times New Roman"/>
          <w:sz w:val="28"/>
          <w:szCs w:val="28"/>
        </w:rPr>
        <w:t>новое знание, новое-</w:t>
      </w:r>
      <w:r w:rsidRPr="002518A9">
        <w:rPr>
          <w:rFonts w:ascii="Times New Roman" w:hAnsi="Times New Roman" w:cs="Times New Roman"/>
          <w:sz w:val="28"/>
          <w:szCs w:val="28"/>
        </w:rPr>
        <w:t>открытие. Аккуратно срезать уголки у прямоугольника и — фокус-покус — получили овал. А</w:t>
      </w:r>
      <w:r w:rsidR="007E25E8" w:rsidRPr="002518A9">
        <w:rPr>
          <w:rFonts w:ascii="Times New Roman" w:hAnsi="Times New Roman" w:cs="Times New Roman"/>
          <w:sz w:val="28"/>
          <w:szCs w:val="28"/>
        </w:rPr>
        <w:t> как из квадрата круг получить?</w:t>
      </w:r>
      <w:r w:rsidR="00F16A1A">
        <w:rPr>
          <w:rFonts w:ascii="Times New Roman" w:hAnsi="Times New Roman" w:cs="Times New Roman"/>
          <w:sz w:val="28"/>
          <w:szCs w:val="28"/>
        </w:rPr>
        <w:t xml:space="preserve"> </w:t>
      </w:r>
      <w:r w:rsidR="00E00435" w:rsidRPr="002518A9">
        <w:rPr>
          <w:rFonts w:ascii="Times New Roman" w:hAnsi="Times New Roman" w:cs="Times New Roman"/>
          <w:sz w:val="28"/>
          <w:szCs w:val="28"/>
        </w:rPr>
        <w:t>А </w:t>
      </w:r>
      <w:r w:rsidRPr="002518A9">
        <w:rPr>
          <w:rFonts w:ascii="Times New Roman" w:hAnsi="Times New Roman" w:cs="Times New Roman"/>
          <w:sz w:val="28"/>
          <w:szCs w:val="28"/>
        </w:rPr>
        <w:t xml:space="preserve"> «Морской бой» — это тема «Координатная плоскост</w:t>
      </w:r>
      <w:r w:rsidR="00622445" w:rsidRPr="002518A9">
        <w:rPr>
          <w:rFonts w:ascii="Times New Roman" w:hAnsi="Times New Roman" w:cs="Times New Roman"/>
          <w:sz w:val="28"/>
          <w:szCs w:val="28"/>
        </w:rPr>
        <w:t>ь» .</w:t>
      </w:r>
      <w:r w:rsidR="007E25E8" w:rsidRPr="0025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38" w:rsidRPr="002518A9" w:rsidRDefault="00C51A38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Ребёнок изначально видит конечный итог своих стараний: «Я хо</w:t>
      </w:r>
      <w:r w:rsidR="006B0612">
        <w:rPr>
          <w:rFonts w:ascii="Times New Roman" w:hAnsi="Times New Roman" w:cs="Times New Roman"/>
          <w:sz w:val="28"/>
          <w:szCs w:val="28"/>
        </w:rPr>
        <w:t>чу узнать, решить, догадаться».</w:t>
      </w:r>
      <w:r w:rsidR="00F16A1A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>Не видишь — ищи. Не знаешь — учи. И мы вместе ищем, чертим, вычитываем, всматриваемся, ищем аналогии. Не получается? Проси</w:t>
      </w:r>
      <w:r w:rsidR="00E00435" w:rsidRPr="002518A9">
        <w:rPr>
          <w:rFonts w:ascii="Times New Roman" w:hAnsi="Times New Roman" w:cs="Times New Roman"/>
          <w:sz w:val="28"/>
          <w:szCs w:val="28"/>
        </w:rPr>
        <w:t>м</w:t>
      </w:r>
      <w:r w:rsidRPr="002518A9">
        <w:rPr>
          <w:rFonts w:ascii="Times New Roman" w:hAnsi="Times New Roman" w:cs="Times New Roman"/>
          <w:sz w:val="28"/>
          <w:szCs w:val="28"/>
        </w:rPr>
        <w:t xml:space="preserve"> помощи. </w:t>
      </w:r>
    </w:p>
    <w:p w:rsidR="00C51A38" w:rsidRPr="002518A9" w:rsidRDefault="00575FD1" w:rsidP="00F16A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К</w:t>
      </w:r>
      <w:r w:rsidR="00136A7E" w:rsidRPr="002518A9">
        <w:rPr>
          <w:rFonts w:ascii="Times New Roman" w:hAnsi="Times New Roman" w:cs="Times New Roman"/>
          <w:sz w:val="28"/>
          <w:szCs w:val="28"/>
        </w:rPr>
        <w:t xml:space="preserve">аждый великий учёный вначале опытным путём осознавал своё открытие, а затем только облекал его в красивые слова. </w:t>
      </w:r>
    </w:p>
    <w:p w:rsidR="00622445" w:rsidRPr="002518A9" w:rsidRDefault="00622445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В своей работе  я хочу доказать,</w:t>
      </w:r>
      <w:r w:rsidR="003A07DF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>что область знани</w:t>
      </w:r>
      <w:r w:rsidR="003A07DF" w:rsidRPr="002518A9">
        <w:rPr>
          <w:rFonts w:ascii="Times New Roman" w:hAnsi="Times New Roman" w:cs="Times New Roman"/>
          <w:sz w:val="28"/>
          <w:szCs w:val="28"/>
        </w:rPr>
        <w:t>я математиков во время блокады Л</w:t>
      </w:r>
      <w:r w:rsidRPr="002518A9">
        <w:rPr>
          <w:rFonts w:ascii="Times New Roman" w:hAnsi="Times New Roman" w:cs="Times New Roman"/>
          <w:sz w:val="28"/>
          <w:szCs w:val="28"/>
        </w:rPr>
        <w:t>енинграда была значительно расширена,</w:t>
      </w:r>
      <w:r w:rsidR="003A07DF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>за счет огромного пласта незнания,</w:t>
      </w:r>
      <w:r w:rsidR="003A07DF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>и желания прийти к новому знанию.</w:t>
      </w:r>
      <w:r w:rsidR="0062786E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>И осуществив это</w:t>
      </w:r>
      <w:r w:rsidR="00575FD1" w:rsidRPr="002518A9">
        <w:rPr>
          <w:rFonts w:ascii="Times New Roman" w:hAnsi="Times New Roman" w:cs="Times New Roman"/>
          <w:sz w:val="28"/>
          <w:szCs w:val="28"/>
        </w:rPr>
        <w:t>,</w:t>
      </w:r>
      <w:r w:rsidRPr="002518A9">
        <w:rPr>
          <w:rFonts w:ascii="Times New Roman" w:hAnsi="Times New Roman" w:cs="Times New Roman"/>
          <w:sz w:val="28"/>
          <w:szCs w:val="28"/>
        </w:rPr>
        <w:t xml:space="preserve"> математики внесли огромный вклад в победу  в ВОВ</w:t>
      </w:r>
      <w:r w:rsidR="00F16A1A">
        <w:rPr>
          <w:rFonts w:ascii="Times New Roman" w:hAnsi="Times New Roman" w:cs="Times New Roman"/>
          <w:sz w:val="28"/>
          <w:szCs w:val="28"/>
        </w:rPr>
        <w:t>,</w:t>
      </w:r>
      <w:r w:rsidRPr="002518A9">
        <w:rPr>
          <w:rFonts w:ascii="Times New Roman" w:hAnsi="Times New Roman" w:cs="Times New Roman"/>
          <w:sz w:val="28"/>
          <w:szCs w:val="28"/>
        </w:rPr>
        <w:t xml:space="preserve"> в том числе и в снятие блокады.</w:t>
      </w:r>
    </w:p>
    <w:p w:rsidR="00F427E8" w:rsidRDefault="00F427E8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A36E1D" w:rsidP="00A36E1D">
      <w:pPr>
        <w:tabs>
          <w:tab w:val="left" w:pos="71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C55F8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A36E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2518A9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E56" w:rsidRPr="00AE1E56" w:rsidRDefault="003728C5" w:rsidP="00063500">
      <w:pPr>
        <w:spacing w:line="240" w:lineRule="auto"/>
        <w:ind w:left="0" w:firstLine="0"/>
      </w:pPr>
      <w:r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 исследования</w:t>
      </w:r>
      <w:r w:rsidRPr="00AE1E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8A11A8" w:rsidRPr="00AE1E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E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B2" w:rsidRPr="00AE1E56">
        <w:rPr>
          <w:rFonts w:ascii="Times New Roman" w:hAnsi="Times New Roman" w:cs="Times New Roman"/>
          <w:sz w:val="28"/>
          <w:szCs w:val="28"/>
        </w:rPr>
        <w:t xml:space="preserve">состоит в том, чтобы мы и будущие поколения России, поняли, что </w:t>
      </w:r>
      <w:r w:rsidR="005F292B" w:rsidRPr="00AE1E56">
        <w:rPr>
          <w:rFonts w:ascii="Times New Roman" w:hAnsi="Times New Roman" w:cs="Times New Roman"/>
          <w:sz w:val="28"/>
          <w:szCs w:val="28"/>
        </w:rPr>
        <w:t xml:space="preserve">ученые и </w:t>
      </w:r>
      <w:r w:rsidR="001B09B2" w:rsidRPr="00AE1E56">
        <w:rPr>
          <w:rFonts w:ascii="Times New Roman" w:hAnsi="Times New Roman" w:cs="Times New Roman"/>
          <w:sz w:val="28"/>
          <w:szCs w:val="28"/>
        </w:rPr>
        <w:t>воины, живые и погибшие,</w:t>
      </w:r>
      <w:r w:rsidR="005F292B" w:rsidRPr="00AE1E56">
        <w:rPr>
          <w:rFonts w:ascii="Times New Roman" w:hAnsi="Times New Roman" w:cs="Times New Roman"/>
          <w:sz w:val="28"/>
          <w:szCs w:val="28"/>
        </w:rPr>
        <w:t xml:space="preserve"> своими знаниями</w:t>
      </w:r>
      <w:r w:rsidR="00616D6F">
        <w:rPr>
          <w:rFonts w:ascii="Times New Roman" w:hAnsi="Times New Roman" w:cs="Times New Roman"/>
          <w:sz w:val="28"/>
          <w:szCs w:val="28"/>
        </w:rPr>
        <w:t xml:space="preserve"> </w:t>
      </w:r>
      <w:r w:rsidR="001B09B2" w:rsidRPr="00AE1E56">
        <w:rPr>
          <w:rFonts w:ascii="Times New Roman" w:hAnsi="Times New Roman" w:cs="Times New Roman"/>
          <w:sz w:val="28"/>
          <w:szCs w:val="28"/>
        </w:rPr>
        <w:t xml:space="preserve"> и жизнью завоевали для нас и грядущих поколени</w:t>
      </w:r>
      <w:r w:rsidR="005F292B" w:rsidRPr="00AE1E56">
        <w:rPr>
          <w:rFonts w:ascii="Times New Roman" w:hAnsi="Times New Roman" w:cs="Times New Roman"/>
          <w:sz w:val="28"/>
          <w:szCs w:val="28"/>
        </w:rPr>
        <w:t>й Победу.</w:t>
      </w:r>
    </w:p>
    <w:p w:rsidR="003728C5" w:rsidRPr="003728C5" w:rsidRDefault="003728C5" w:rsidP="00063500">
      <w:pPr>
        <w:tabs>
          <w:tab w:val="left" w:pos="7500"/>
        </w:tabs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исследования</w:t>
      </w:r>
      <w:r w:rsidR="00A130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3728C5" w:rsidRPr="00063500" w:rsidRDefault="003728C5" w:rsidP="00063500">
      <w:pPr>
        <w:pStyle w:val="ab"/>
        <w:numPr>
          <w:ilvl w:val="0"/>
          <w:numId w:val="3"/>
        </w:numPr>
        <w:spacing w:before="24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теоретический материал по данной теме;</w:t>
      </w:r>
    </w:p>
    <w:p w:rsidR="003728C5" w:rsidRPr="00063500" w:rsidRDefault="003728C5" w:rsidP="00063500">
      <w:pPr>
        <w:pStyle w:val="ab"/>
        <w:numPr>
          <w:ilvl w:val="0"/>
          <w:numId w:val="3"/>
        </w:numPr>
        <w:spacing w:before="24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роль</w:t>
      </w:r>
      <w:r w:rsidR="008A11A8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в</w:t>
      </w:r>
      <w:r w:rsidR="008A11A8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новых знаний </w:t>
      </w:r>
      <w:r w:rsidR="00616D6F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прорыва Блокады</w:t>
      </w:r>
      <w:r w:rsidR="00AE1E56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6C70B6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задачи приходилось решать математикам в </w:t>
      </w:r>
      <w:r w:rsidR="00C941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1" w:name="_GoBack"/>
      <w:bookmarkEnd w:id="1"/>
      <w:r w:rsidR="008A11A8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локадном Ленинграде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8C5" w:rsidRPr="00063500" w:rsidRDefault="00114034" w:rsidP="00063500">
      <w:pPr>
        <w:pStyle w:val="ab"/>
        <w:numPr>
          <w:ilvl w:val="0"/>
          <w:numId w:val="3"/>
        </w:numPr>
        <w:spacing w:before="24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4990186"/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кто из жителей нашего района </w:t>
      </w:r>
      <w:r w:rsidR="003728C5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обороне Ленинграда</w:t>
      </w:r>
      <w:r w:rsidR="003728C5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1B09B2" w:rsidRPr="00063500" w:rsidRDefault="005F292B" w:rsidP="00063500">
      <w:pPr>
        <w:pStyle w:val="ab"/>
        <w:numPr>
          <w:ilvl w:val="0"/>
          <w:numId w:val="3"/>
        </w:numPr>
        <w:spacing w:before="24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моего</w:t>
      </w:r>
      <w:r w:rsidR="001B09B2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к изучению истории</w:t>
      </w:r>
      <w:r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AE1E56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</w:t>
      </w:r>
      <w:r w:rsidR="001B09B2" w:rsidRPr="000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3A3" w:rsidRPr="00A13000" w:rsidRDefault="00EF6643" w:rsidP="00A13000">
      <w:pPr>
        <w:pStyle w:val="ab"/>
        <w:numPr>
          <w:ilvl w:val="0"/>
          <w:numId w:val="3"/>
        </w:numPr>
        <w:spacing w:before="24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 систематизировать собранные материалы для того, чтобы их можно было бы использовать на уроках и внеклассных мероприя</w:t>
      </w:r>
      <w:r w:rsidR="00C623A3" w:rsidRPr="0006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тиях</w:t>
      </w:r>
      <w:r w:rsidRPr="00063500">
        <w:rPr>
          <w:color w:val="000000"/>
          <w:sz w:val="28"/>
          <w:szCs w:val="28"/>
          <w:shd w:val="clear" w:color="auto" w:fill="FFFFFF"/>
        </w:rPr>
        <w:t>.</w:t>
      </w:r>
    </w:p>
    <w:p w:rsidR="003728C5" w:rsidRPr="005817CC" w:rsidRDefault="003728C5" w:rsidP="00063500">
      <w:pPr>
        <w:spacing w:before="240" w:after="0" w:line="240" w:lineRule="auto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444B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Гипотеза</w:t>
      </w:r>
      <w:r w:rsidR="005F292B">
        <w:rPr>
          <w:rFonts w:ascii="Times New Roman" w:hAnsi="Times New Roman" w:cs="Times New Roman"/>
          <w:color w:val="181818"/>
          <w:sz w:val="28"/>
          <w:szCs w:val="28"/>
        </w:rPr>
        <w:t>: Я предполагаю</w:t>
      </w:r>
      <w:r w:rsidRPr="009444B1">
        <w:rPr>
          <w:rFonts w:ascii="Times New Roman" w:hAnsi="Times New Roman" w:cs="Times New Roman"/>
          <w:color w:val="181818"/>
          <w:sz w:val="28"/>
          <w:szCs w:val="28"/>
        </w:rPr>
        <w:t>, что</w:t>
      </w:r>
      <w:r w:rsidR="001D1DBD" w:rsidRPr="009444B1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имеющихся знаний</w:t>
      </w:r>
      <w:r w:rsidR="00EF6643">
        <w:rPr>
          <w:rFonts w:ascii="Times New Roman" w:hAnsi="Times New Roman" w:cs="Times New Roman"/>
          <w:color w:val="181818"/>
          <w:sz w:val="28"/>
          <w:szCs w:val="28"/>
        </w:rPr>
        <w:t xml:space="preserve">, новые </w:t>
      </w:r>
      <w:r w:rsidRPr="009444B1">
        <w:rPr>
          <w:rFonts w:ascii="Times New Roman" w:hAnsi="Times New Roman" w:cs="Times New Roman"/>
          <w:color w:val="181818"/>
          <w:sz w:val="28"/>
          <w:szCs w:val="28"/>
        </w:rPr>
        <w:t xml:space="preserve"> научные разработки ученых-математиков</w:t>
      </w:r>
      <w:r w:rsidR="0031542D" w:rsidRPr="009444B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9444B1">
        <w:rPr>
          <w:rFonts w:ascii="Times New Roman" w:hAnsi="Times New Roman" w:cs="Times New Roman"/>
          <w:color w:val="181818"/>
          <w:sz w:val="28"/>
          <w:szCs w:val="28"/>
        </w:rPr>
        <w:t>внесли огромный вклад</w:t>
      </w:r>
      <w:r w:rsidR="001D1DBD" w:rsidRPr="009444B1">
        <w:rPr>
          <w:rFonts w:ascii="Times New Roman" w:hAnsi="Times New Roman" w:cs="Times New Roman"/>
          <w:color w:val="181818"/>
          <w:sz w:val="28"/>
          <w:szCs w:val="28"/>
        </w:rPr>
        <w:t xml:space="preserve"> в прорыв Блокады</w:t>
      </w:r>
      <w:r w:rsidR="005F292B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9444B1">
        <w:rPr>
          <w:rFonts w:ascii="Times New Roman" w:hAnsi="Times New Roman" w:cs="Times New Roman"/>
          <w:color w:val="181818"/>
          <w:sz w:val="28"/>
          <w:szCs w:val="28"/>
        </w:rPr>
        <w:t xml:space="preserve"> в победу русского народа в Великой Отечественной войне.</w:t>
      </w:r>
      <w:r w:rsidR="00A1300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D1DBD" w:rsidRPr="009444B1">
        <w:rPr>
          <w:rFonts w:ascii="Times New Roman" w:hAnsi="Times New Roman" w:cs="Times New Roman"/>
          <w:color w:val="000000"/>
          <w:sz w:val="28"/>
          <w:szCs w:val="28"/>
        </w:rPr>
        <w:t>Математика,</w:t>
      </w:r>
      <w:r w:rsidR="00A13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DBD" w:rsidRPr="009444B1">
        <w:rPr>
          <w:rFonts w:ascii="Times New Roman" w:hAnsi="Times New Roman" w:cs="Times New Roman"/>
          <w:color w:val="000000"/>
          <w:sz w:val="28"/>
          <w:szCs w:val="28"/>
        </w:rPr>
        <w:t xml:space="preserve">вторгаясь в область </w:t>
      </w:r>
      <w:r w:rsidR="009444B1" w:rsidRPr="009444B1">
        <w:rPr>
          <w:rFonts w:ascii="Times New Roman" w:hAnsi="Times New Roman" w:cs="Times New Roman"/>
          <w:color w:val="000000"/>
          <w:sz w:val="28"/>
          <w:szCs w:val="28"/>
        </w:rPr>
        <w:t xml:space="preserve">еще не познанного </w:t>
      </w:r>
      <w:r w:rsidR="0031542D" w:rsidRPr="009444B1">
        <w:rPr>
          <w:rFonts w:ascii="Times New Roman" w:hAnsi="Times New Roman" w:cs="Times New Roman"/>
          <w:color w:val="000000"/>
          <w:sz w:val="28"/>
          <w:szCs w:val="28"/>
        </w:rPr>
        <w:t>помогла выстоять жител</w:t>
      </w:r>
      <w:r w:rsidR="009444B1" w:rsidRPr="009444B1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9444B1">
        <w:rPr>
          <w:rFonts w:ascii="Times New Roman" w:hAnsi="Times New Roman" w:cs="Times New Roman"/>
          <w:color w:val="000000"/>
          <w:sz w:val="28"/>
          <w:szCs w:val="28"/>
        </w:rPr>
        <w:t>осажденного города</w:t>
      </w:r>
      <w:r w:rsidR="009444B1" w:rsidRPr="00944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2D" w:rsidRPr="00944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FA5" w:rsidRPr="00C623A3" w:rsidRDefault="003728C5" w:rsidP="00063500">
      <w:pPr>
        <w:pStyle w:val="a3"/>
        <w:shd w:val="clear" w:color="auto" w:fill="FFFFFF"/>
        <w:spacing w:before="0" w:beforeAutospacing="0" w:after="0" w:afterAutospacing="0" w:line="324" w:lineRule="atLeast"/>
        <w:ind w:left="0" w:firstLine="0"/>
        <w:textAlignment w:val="baseline"/>
        <w:rPr>
          <w:color w:val="181818"/>
          <w:sz w:val="28"/>
          <w:szCs w:val="28"/>
        </w:rPr>
      </w:pPr>
      <w:r w:rsidRPr="003728C5">
        <w:rPr>
          <w:b/>
          <w:bCs/>
          <w:color w:val="000000"/>
          <w:sz w:val="28"/>
          <w:szCs w:val="28"/>
        </w:rPr>
        <w:t>Актуальность</w:t>
      </w:r>
      <w:r w:rsidR="00A13000">
        <w:rPr>
          <w:color w:val="000000"/>
          <w:sz w:val="28"/>
          <w:szCs w:val="28"/>
        </w:rPr>
        <w:t xml:space="preserve">: </w:t>
      </w:r>
      <w:r w:rsidR="00660DEA" w:rsidRPr="006C70B6">
        <w:rPr>
          <w:rFonts w:eastAsiaTheme="minorHAnsi"/>
          <w:color w:val="181818"/>
          <w:sz w:val="28"/>
          <w:szCs w:val="28"/>
          <w:lang w:eastAsia="en-US"/>
        </w:rPr>
        <w:t xml:space="preserve">Эта тема актуальна, потому что чем дальше по времени </w:t>
      </w:r>
      <w:r w:rsidR="006C2F11">
        <w:rPr>
          <w:rFonts w:eastAsiaTheme="minorHAnsi"/>
          <w:color w:val="181818"/>
          <w:sz w:val="28"/>
          <w:szCs w:val="28"/>
          <w:lang w:eastAsia="en-US"/>
        </w:rPr>
        <w:t>отодвигаются от нас годы  ВОВ</w:t>
      </w:r>
      <w:r w:rsidR="00660DEA" w:rsidRPr="006C70B6">
        <w:rPr>
          <w:rFonts w:eastAsiaTheme="minorHAnsi"/>
          <w:color w:val="181818"/>
          <w:sz w:val="28"/>
          <w:szCs w:val="28"/>
          <w:lang w:eastAsia="en-US"/>
        </w:rPr>
        <w:t xml:space="preserve">, тем важнее все детали, все подробности тех великих событий, о которых нам не могут рассказать их непосредственные участники, их становится все меньше и меньше. Молодое поколение  очень мало знает историю нашей Родины, а победа, героизм народа, доставшиеся дорогой ценой, </w:t>
      </w:r>
      <w:r w:rsidR="000801F3">
        <w:rPr>
          <w:rFonts w:eastAsiaTheme="minorHAnsi"/>
          <w:color w:val="181818"/>
          <w:sz w:val="28"/>
          <w:szCs w:val="28"/>
          <w:lang w:eastAsia="en-US"/>
        </w:rPr>
        <w:t>не должны забываться</w:t>
      </w:r>
      <w:r w:rsidR="00660DEA" w:rsidRPr="006C70B6">
        <w:rPr>
          <w:rFonts w:eastAsiaTheme="minorHAnsi"/>
          <w:color w:val="181818"/>
          <w:sz w:val="28"/>
          <w:szCs w:val="28"/>
          <w:lang w:eastAsia="en-US"/>
        </w:rPr>
        <w:t>.</w:t>
      </w:r>
      <w:r w:rsidR="00913FA5" w:rsidRPr="00C623A3">
        <w:rPr>
          <w:color w:val="000000"/>
          <w:sz w:val="28"/>
          <w:szCs w:val="28"/>
        </w:rPr>
        <w:t xml:space="preserve"> </w:t>
      </w:r>
      <w:r w:rsidR="000801F3">
        <w:rPr>
          <w:color w:val="000000"/>
          <w:sz w:val="28"/>
          <w:szCs w:val="28"/>
        </w:rPr>
        <w:t>З</w:t>
      </w:r>
      <w:r w:rsidR="000801F3" w:rsidRPr="000801F3">
        <w:rPr>
          <w:color w:val="000000"/>
          <w:sz w:val="28"/>
          <w:szCs w:val="28"/>
        </w:rPr>
        <w:t xml:space="preserve">ачастую </w:t>
      </w:r>
      <w:r w:rsidR="000801F3">
        <w:rPr>
          <w:color w:val="000000"/>
          <w:sz w:val="28"/>
          <w:szCs w:val="28"/>
        </w:rPr>
        <w:t>п</w:t>
      </w:r>
      <w:r w:rsidR="00913FA5" w:rsidRPr="00C623A3">
        <w:rPr>
          <w:color w:val="000000"/>
          <w:sz w:val="28"/>
          <w:szCs w:val="28"/>
        </w:rPr>
        <w:t>робелы в образовании</w:t>
      </w:r>
      <w:r w:rsidR="000801F3">
        <w:rPr>
          <w:color w:val="000000"/>
          <w:sz w:val="28"/>
          <w:szCs w:val="28"/>
        </w:rPr>
        <w:t xml:space="preserve">, искажение истории </w:t>
      </w:r>
      <w:r w:rsidR="00913FA5" w:rsidRPr="00C623A3">
        <w:rPr>
          <w:color w:val="000000"/>
          <w:sz w:val="28"/>
          <w:szCs w:val="28"/>
        </w:rPr>
        <w:t xml:space="preserve"> приводят к повторению трагических ошибок прошлого.</w:t>
      </w:r>
    </w:p>
    <w:p w:rsidR="003728C5" w:rsidRPr="003728C5" w:rsidRDefault="003728C5" w:rsidP="00063500">
      <w:p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Объект исследования</w:t>
      </w:r>
      <w:r w:rsidR="00C94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</w:t>
      </w:r>
      <w:r w:rsidR="00537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локадный Ленинград</w:t>
      </w:r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53E83" w:rsidRDefault="0078574C" w:rsidP="00063500">
      <w:p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Предмет </w:t>
      </w:r>
      <w:r w:rsidR="003728C5"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исследования</w:t>
      </w:r>
      <w:r w:rsidR="006C2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9618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математических знаний</w:t>
      </w:r>
      <w:r w:rsidR="006C2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освобождении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города</w:t>
      </w:r>
      <w:r w:rsidR="009618F4" w:rsidRPr="009618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728C5" w:rsidRPr="00C623A3" w:rsidRDefault="003728C5" w:rsidP="00063500">
      <w:p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исследования</w:t>
      </w:r>
      <w:r w:rsidR="00C623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теоретического материала книг, журналов, сайтов сети Интернет, работа с архивными документами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отделе краеведения Базарно – </w:t>
      </w:r>
      <w:proofErr w:type="spellStart"/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Карабулакской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межпоселенческой</w:t>
      </w:r>
      <w:proofErr w:type="spellEnd"/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центральной библиотеки.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72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и систематизация полученной информации, отбор информации для </w:t>
      </w:r>
      <w:r w:rsidR="006C2F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="00E5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9360D" w:rsidRPr="00063500" w:rsidRDefault="003728C5" w:rsidP="00063500">
      <w:pPr>
        <w:spacing w:before="240" w:after="0" w:line="240" w:lineRule="auto"/>
        <w:ind w:left="0" w:firstLine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72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Новизна и практическая значимость:</w:t>
      </w:r>
      <w:r w:rsidR="006C2F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869E9" w:rsidRPr="00D8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Суровый и поучительный урок минувшей войны позволяет лучше осмыслить настоящее и предвидеть будущее, призывает к неустанной бдительности и активной борьбе за предотвращение новой войны, за прочный мир на земле.</w:t>
      </w:r>
      <w:r w:rsidR="00D869E9" w:rsidRPr="00C6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Поэтому тема войны</w:t>
      </w:r>
      <w:r w:rsidR="0078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актуальна и значима</w:t>
      </w:r>
      <w:r w:rsidR="00D869E9" w:rsidRPr="00C6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D9" w:rsidRPr="009E60D9">
        <w:rPr>
          <w:rFonts w:ascii="Times New Roman" w:hAnsi="Times New Roman" w:cs="Times New Roman"/>
          <w:color w:val="000000"/>
          <w:sz w:val="28"/>
          <w:szCs w:val="28"/>
        </w:rPr>
        <w:t>«Тот, кто управляет прошлым, управляет будущим. Тот, кто управляет настоящим, управляет прошлым», — писал Джордж Оруэлл</w:t>
      </w:r>
      <w:r w:rsidR="009E60D9">
        <w:t xml:space="preserve">. </w:t>
      </w:r>
      <w:r w:rsidR="009E60D9" w:rsidRPr="009E60D9">
        <w:rPr>
          <w:rFonts w:ascii="Times New Roman" w:hAnsi="Times New Roman" w:cs="Times New Roman"/>
          <w:sz w:val="28"/>
          <w:szCs w:val="28"/>
        </w:rPr>
        <w:t>А</w:t>
      </w:r>
      <w:r w:rsidR="009E60D9">
        <w:rPr>
          <w:rFonts w:ascii="Times New Roman" w:hAnsi="Times New Roman" w:cs="Times New Roman"/>
          <w:sz w:val="28"/>
          <w:szCs w:val="28"/>
        </w:rPr>
        <w:t xml:space="preserve"> </w:t>
      </w:r>
      <w:r w:rsidR="009E60D9" w:rsidRPr="009E60D9">
        <w:rPr>
          <w:rFonts w:ascii="Times New Roman" w:hAnsi="Times New Roman" w:cs="Times New Roman"/>
          <w:sz w:val="28"/>
          <w:szCs w:val="28"/>
        </w:rPr>
        <w:t>знание</w:t>
      </w:r>
      <w:r w:rsidR="009E60D9">
        <w:t xml:space="preserve"> </w:t>
      </w:r>
      <w:r w:rsidR="009E60D9"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r w:rsidR="009E60D9" w:rsidRPr="009E60D9">
        <w:rPr>
          <w:rFonts w:ascii="Times New Roman" w:hAnsi="Times New Roman" w:cs="Times New Roman"/>
          <w:color w:val="000000"/>
          <w:sz w:val="28"/>
          <w:szCs w:val="28"/>
        </w:rPr>
        <w:t xml:space="preserve"> прошлого — это лучшая </w:t>
      </w:r>
      <w:r w:rsidR="009E60D9">
        <w:rPr>
          <w:rFonts w:ascii="Times New Roman" w:hAnsi="Times New Roman" w:cs="Times New Roman"/>
          <w:color w:val="000000"/>
          <w:sz w:val="28"/>
          <w:szCs w:val="28"/>
        </w:rPr>
        <w:t>мотивация не пов</w:t>
      </w:r>
      <w:r w:rsidR="00063500">
        <w:rPr>
          <w:rFonts w:ascii="Times New Roman" w:hAnsi="Times New Roman" w:cs="Times New Roman"/>
          <w:color w:val="000000"/>
          <w:sz w:val="28"/>
          <w:szCs w:val="28"/>
        </w:rPr>
        <w:t>торять их в настоящем и будущем.</w:t>
      </w:r>
    </w:p>
    <w:p w:rsidR="0019360D" w:rsidRPr="00C210A8" w:rsidRDefault="0019360D" w:rsidP="00703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210A8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1.</w:t>
      </w:r>
      <w:r w:rsidRPr="00C210A8">
        <w:rPr>
          <w:sz w:val="36"/>
          <w:szCs w:val="36"/>
        </w:rPr>
        <w:t xml:space="preserve"> </w:t>
      </w:r>
      <w:r w:rsidRPr="00C210A8">
        <w:rPr>
          <w:rFonts w:ascii="Times New Roman" w:eastAsia="Calibri" w:hAnsi="Times New Roman" w:cs="Times New Roman"/>
          <w:b/>
          <w:bCs/>
          <w:sz w:val="36"/>
          <w:szCs w:val="36"/>
        </w:rPr>
        <w:t>Блокадный хлеб-мерило жизни</w:t>
      </w:r>
    </w:p>
    <w:p w:rsidR="00C941A4" w:rsidRPr="00C941A4" w:rsidRDefault="0019360D" w:rsidP="0070352A">
      <w:pPr>
        <w:spacing w:before="24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41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 Ведение карточек</w:t>
      </w:r>
    </w:p>
    <w:p w:rsidR="00F427E8" w:rsidRPr="002518A9" w:rsidRDefault="00F427E8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В период второй мировой войны Ленинград пережил величайшую катастрофу из всех когда – либо случавшихся. Человеческие потери в Ленинграде были не из-за  военных действий. Большинство, погибших в Ленинграде, умерло от голода. На момент установки блокады в городе находилось 2 миллиона 544 тысячи человек гражданского населения, в том числе около 400 тысяч детей.</w:t>
      </w:r>
    </w:p>
    <w:p w:rsidR="00A10DAA" w:rsidRPr="002518A9" w:rsidRDefault="00A10DAA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Продовольственные карточки были введены в Ленинграде 17 июля, то есть ещё до блокады, однако это было сделано лишь для того, чтобы навести порядок в снабжении. Город вступил в войну, имея обычный запас продуктов. Нормы отпуска продуктов по карточкам были высокие, и никакой нехватки продовольствия до начала блокады не было. Снижение норм выдачи продуктов впервые произошло 2 сентября</w:t>
      </w:r>
      <w:r w:rsidR="00D44792">
        <w:rPr>
          <w:rFonts w:ascii="Times New Roman" w:hAnsi="Times New Roman" w:cs="Times New Roman"/>
          <w:sz w:val="28"/>
          <w:szCs w:val="28"/>
        </w:rPr>
        <w:t xml:space="preserve"> 1941г</w:t>
      </w:r>
      <w:r w:rsidRPr="002518A9">
        <w:rPr>
          <w:rFonts w:ascii="Times New Roman" w:hAnsi="Times New Roman" w:cs="Times New Roman"/>
          <w:sz w:val="28"/>
          <w:szCs w:val="28"/>
        </w:rPr>
        <w:t>.</w:t>
      </w:r>
    </w:p>
    <w:p w:rsidR="00D0123A" w:rsidRPr="0019360D" w:rsidRDefault="00A10DAA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="003B3C87" w:rsidRPr="002518A9">
        <w:rPr>
          <w:rFonts w:ascii="Times New Roman" w:hAnsi="Times New Roman" w:cs="Times New Roman"/>
          <w:sz w:val="28"/>
          <w:szCs w:val="28"/>
        </w:rPr>
        <w:t xml:space="preserve">8 сентября немцам </w:t>
      </w:r>
      <w:r w:rsidRPr="002518A9">
        <w:rPr>
          <w:rFonts w:ascii="Times New Roman" w:hAnsi="Times New Roman" w:cs="Times New Roman"/>
          <w:sz w:val="28"/>
          <w:szCs w:val="28"/>
        </w:rPr>
        <w:t xml:space="preserve"> удалось разбомбить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Бадаевские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 склады, где находились значительные запасы продовольствия. В результате на этих складах было безвозвратно утеряно 3 тыс. тонн муки и 700 тонн сахара.</w:t>
      </w:r>
      <w:r w:rsidR="0019360D">
        <w:rPr>
          <w:rFonts w:ascii="Times New Roman" w:hAnsi="Times New Roman" w:cs="Times New Roman"/>
          <w:sz w:val="28"/>
          <w:szCs w:val="28"/>
        </w:rPr>
        <w:t xml:space="preserve"> </w:t>
      </w:r>
      <w:r w:rsidR="003B3C87" w:rsidRPr="002518A9">
        <w:rPr>
          <w:rFonts w:ascii="Times New Roman" w:hAnsi="Times New Roman" w:cs="Times New Roman"/>
          <w:sz w:val="28"/>
          <w:szCs w:val="28"/>
        </w:rPr>
        <w:t>В октябре жители города почувствовали на себе яв</w:t>
      </w:r>
      <w:r w:rsidR="00C94EB8">
        <w:rPr>
          <w:rFonts w:ascii="Times New Roman" w:hAnsi="Times New Roman" w:cs="Times New Roman"/>
          <w:sz w:val="28"/>
          <w:szCs w:val="28"/>
        </w:rPr>
        <w:t>ную нехватку продовольствия, а</w:t>
      </w:r>
      <w:r w:rsidR="003B3C87" w:rsidRPr="002518A9">
        <w:rPr>
          <w:rFonts w:ascii="Times New Roman" w:hAnsi="Times New Roman" w:cs="Times New Roman"/>
          <w:sz w:val="28"/>
          <w:szCs w:val="28"/>
        </w:rPr>
        <w:t xml:space="preserve"> в Ленинграде начался настоящий голод.</w:t>
      </w:r>
      <w:r w:rsidR="00D42156" w:rsidRPr="002518A9">
        <w:rPr>
          <w:rFonts w:ascii="Times New Roman" w:hAnsi="Times New Roman" w:cs="Times New Roman"/>
          <w:sz w:val="28"/>
          <w:szCs w:val="28"/>
        </w:rPr>
        <w:t xml:space="preserve"> В ноябре были отмечены </w:t>
      </w:r>
      <w:r w:rsidR="003B3C87" w:rsidRPr="002518A9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D0123A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="003B3C87" w:rsidRPr="002518A9">
        <w:rPr>
          <w:rFonts w:ascii="Times New Roman" w:hAnsi="Times New Roman" w:cs="Times New Roman"/>
          <w:sz w:val="28"/>
          <w:szCs w:val="28"/>
        </w:rPr>
        <w:t>случаи потери сознания от голода на улицах и на работе, первые случаи смерти от истощения.</w:t>
      </w:r>
      <w:r w:rsidR="0019360D">
        <w:rPr>
          <w:rFonts w:ascii="Times New Roman" w:hAnsi="Times New Roman" w:cs="Times New Roman"/>
          <w:sz w:val="28"/>
          <w:szCs w:val="28"/>
        </w:rPr>
        <w:t xml:space="preserve"> </w:t>
      </w:r>
      <w:r w:rsidR="00B567B4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во время войны был не только главным продуктом </w:t>
      </w:r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питания, но и мерилом жизни. В </w:t>
      </w:r>
      <w:r w:rsidR="00C941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567B4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локадном Ленинграде между хлебом и жизнью стоял знак равенства.</w:t>
      </w:r>
      <w:r w:rsidR="003B3C8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B567B4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прорыва блокады одних снарядов и патронов было недостаточно. Требовался хлеб .Это руководство страны знало и понимало.</w:t>
      </w:r>
      <w:r w:rsidR="00D0123A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А вот как прокормить город,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3A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его население было большим знаком вопроса?</w:t>
      </w:r>
    </w:p>
    <w:p w:rsidR="00D0123A" w:rsidRPr="002518A9" w:rsidRDefault="004570EA" w:rsidP="0070352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сентября 1941 года было осуществлено первое сокращение продажи хлеба.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рабочие получали 600 гр.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-400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и дети по 300 гр.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спасло  ситуацию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.Снова область незнания.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принимается решение о сокращении суточной нормы выдачи хлеба.</w:t>
      </w:r>
      <w:r w:rsidR="00FC125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Рабочим-500 гр.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и детям-300 гр.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иждивенцам -250 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еньшены нормы на мясо и кру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пы.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Забивали имеющийся скот,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зерно предназначенное для его кормления перевозили на мельницы.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годи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в пищу собиралось и сдавалось государству.</w:t>
      </w:r>
      <w:r w:rsidR="00FC125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ноября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41 года нормы выд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 хлеба снизились  до 375 </w:t>
      </w:r>
      <w:proofErr w:type="spellStart"/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горячих цехов,250гр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-инженерно</w:t>
      </w:r>
      <w:r w:rsidR="00D4479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-техническим работникам,200гр-служащим,125гр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-иждивенцам и детям до 12 лет.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было найти новую рецептуру хлеба</w:t>
      </w:r>
      <w:r w:rsidR="00FC125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того,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использовать в пищу).</w:t>
      </w:r>
      <w:r w:rsidR="00FC125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время отправляло ученых в область нез</w:t>
      </w:r>
      <w:r w:rsidR="00650722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поиска новой рецептуры</w:t>
      </w:r>
      <w:r w:rsidR="00650722" w:rsidRPr="00251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17CC" w:rsidRPr="00C941A4" w:rsidRDefault="00C941A4" w:rsidP="007035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A4">
        <w:rPr>
          <w:rFonts w:ascii="Times New Roman" w:hAnsi="Times New Roman" w:cs="Times New Roman"/>
          <w:b/>
          <w:sz w:val="28"/>
          <w:szCs w:val="28"/>
        </w:rPr>
        <w:lastRenderedPageBreak/>
        <w:t>1.2 Состав блокадного хлеба</w:t>
      </w:r>
    </w:p>
    <w:p w:rsidR="00F1464A" w:rsidRPr="00F16A1A" w:rsidRDefault="00F1464A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Центральная лаборатория, где изобретали блокадный хлеб, находилась на Херсонской улице,</w:t>
      </w:r>
      <w:r w:rsidR="00650722" w:rsidRPr="002518A9">
        <w:rPr>
          <w:rFonts w:ascii="Times New Roman" w:hAnsi="Times New Roman" w:cs="Times New Roman"/>
          <w:sz w:val="28"/>
          <w:szCs w:val="28"/>
        </w:rPr>
        <w:t xml:space="preserve"> </w:t>
      </w:r>
      <w:r w:rsidRPr="002518A9">
        <w:rPr>
          <w:rFonts w:ascii="Times New Roman" w:hAnsi="Times New Roman" w:cs="Times New Roman"/>
          <w:sz w:val="28"/>
          <w:szCs w:val="28"/>
        </w:rPr>
        <w:t xml:space="preserve">в те времена хлебозавод имени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 был одним из самых высокотехнологичных во всем Советском Союзе. Михаил Иванович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Княгиничев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, Павел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Михалович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 Плотников, Зинаида Ивановна Шмидт и другие специалисты под бомбежками и обстрелами искали заменители муки и масла, разрабатывали технологии выпечки, старались повысить объем выхода хлеба и его питательность, при этом сохранив качество.</w:t>
      </w:r>
    </w:p>
    <w:p w:rsidR="00802F44" w:rsidRPr="002518A9" w:rsidRDefault="00F1464A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Рецепт блокадного хлеба, который создали в Центральной лаборатории и по которому пекли на всех заводах Ленинграда, менялся в зависимости то того, что было в городе в тот момент.</w:t>
      </w:r>
    </w:p>
    <w:p w:rsidR="00802F44" w:rsidRPr="002518A9" w:rsidRDefault="00802F44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Состав блокадного хлеба: пищевая целлюлоза – 10%, жмых – 10%, обойная пыль – 2%, выбойки из мешков - 2%, хвоя – 1%, ржаная обойная мука – 75%. Использовалась также коревая мука (от слова – «корка»). Когда в Ладоге тонули машины, везшие муку в город, специальные бригады ночью, в затишье между обстрелами, крючьями на веревках поднимали мешки из воды. В середине такого мешка какое-то количество муки оставалось сухим, а внешняя промокшая часть при высыхании превращалась в твердую корку. Эти корки разбивали на куски, затем измельчали и перемалывали. Коревая мука давала возможность сократить количество других малосъедобных добавок в хлебе.</w:t>
      </w:r>
    </w:p>
    <w:p w:rsidR="00876F8D" w:rsidRPr="002518A9" w:rsidRDefault="00F1464A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 xml:space="preserve"> В ход пошли вытряски из мешков, мучной смет, собранный в цехах и складах со стен и из-под половиц, обойная – самая грубая – мука. С пивоварен выбрали весь солод, с конных ферм – весь овес. Лузга, жмых, сосновый луб, пищевая целлюлоза, березовые почки – блокада включила все это в состав хлеба.</w:t>
      </w:r>
      <w:r w:rsidR="00876F8D" w:rsidRPr="002518A9">
        <w:rPr>
          <w:rFonts w:ascii="Times New Roman" w:hAnsi="Times New Roman" w:cs="Times New Roman"/>
          <w:sz w:val="28"/>
          <w:szCs w:val="28"/>
        </w:rPr>
        <w:t xml:space="preserve"> ). В самые голодные периоды в тесто или опару добавляли 5-15 процентов </w:t>
      </w:r>
      <w:proofErr w:type="spellStart"/>
      <w:r w:rsidR="00876F8D" w:rsidRPr="002518A9">
        <w:rPr>
          <w:rFonts w:ascii="Times New Roman" w:hAnsi="Times New Roman" w:cs="Times New Roman"/>
          <w:sz w:val="28"/>
          <w:szCs w:val="28"/>
        </w:rPr>
        <w:t>гидроцеллюлозы</w:t>
      </w:r>
      <w:proofErr w:type="spellEnd"/>
      <w:r w:rsidR="00876F8D" w:rsidRPr="002518A9">
        <w:rPr>
          <w:rFonts w:ascii="Times New Roman" w:hAnsi="Times New Roman" w:cs="Times New Roman"/>
          <w:sz w:val="28"/>
          <w:szCs w:val="28"/>
        </w:rPr>
        <w:t>. Но от этого «ингредиента» вскоре отказались: целлюлоза плохо влияла на желудок.</w:t>
      </w:r>
    </w:p>
    <w:p w:rsidR="00876F8D" w:rsidRPr="002518A9" w:rsidRDefault="000F64ED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В рецепте блокадного хлеба в разное время насчитывалось от двух до шести заменителей муки одновременно. Всего за 900 дней использовали больше 26 тонн примесей, что позволило дополнительно выпечь 50 тысяч тонн хлеба.</w:t>
      </w:r>
      <w:r w:rsidR="00876F8D" w:rsidRPr="002518A9">
        <w:rPr>
          <w:rFonts w:ascii="Times New Roman" w:hAnsi="Times New Roman" w:cs="Times New Roman"/>
          <w:sz w:val="28"/>
          <w:szCs w:val="28"/>
        </w:rPr>
        <w:tab/>
      </w:r>
    </w:p>
    <w:p w:rsidR="00876F8D" w:rsidRPr="002518A9" w:rsidRDefault="00876F8D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– Тесто не поднималось, хлеб был похож на пластилин: корочка, а внутри – непропеченный комок теста.  Пришлось выводить новый штамм дрожжей.</w:t>
      </w:r>
    </w:p>
    <w:p w:rsidR="00876F8D" w:rsidRPr="002518A9" w:rsidRDefault="00876F8D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Зинаида Шмидт, уходя из Центральной лаборатории в увольнение домой, носила за пазухой, спасая от мороза теплом своего тела, комплект чистых культур заквасочных микроорганизмов, – вспоминает ее дочь. – Делалось это для того, чтобы сохранить их, если лабораторию разбомбят</w:t>
      </w:r>
    </w:p>
    <w:p w:rsidR="00F1464A" w:rsidRPr="00C941A4" w:rsidRDefault="00C941A4" w:rsidP="007035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A4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022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1A4">
        <w:rPr>
          <w:rFonts w:ascii="Times New Roman" w:hAnsi="Times New Roman" w:cs="Times New Roman"/>
          <w:b/>
          <w:sz w:val="28"/>
          <w:szCs w:val="28"/>
        </w:rPr>
        <w:t xml:space="preserve"> Наперекор стихиям</w:t>
      </w:r>
    </w:p>
    <w:p w:rsidR="00276F52" w:rsidRPr="002518A9" w:rsidRDefault="00B002E6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hAnsi="Times New Roman" w:cs="Times New Roman"/>
          <w:sz w:val="28"/>
          <w:szCs w:val="28"/>
        </w:rPr>
        <w:t>Блокадный хлеб давал 371,1 ккал при том, что норма для женщин – 2000-2500 ккал в день, а для мужчин 2400-2900 ккал в день.</w:t>
      </w:r>
    </w:p>
    <w:p w:rsidR="00B002E6" w:rsidRPr="002518A9" w:rsidRDefault="00A54CCA" w:rsidP="0070352A">
      <w:pPr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18A9">
        <w:rPr>
          <w:rFonts w:ascii="Times New Roman" w:hAnsi="Times New Roman" w:cs="Times New Roman"/>
          <w:sz w:val="28"/>
          <w:szCs w:val="28"/>
        </w:rPr>
        <w:t xml:space="preserve">Чтобы скорее уморить ленинградцев голодом, командование вермахта привлекло профессора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Цигельмайера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, известного специалиста по вопросам питания. Точно зная, сколько в Ленинграде людей и продовольствия,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Цигельмайер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 высчитывал, когда ленинградцы начнут умирать и сколько потребуется времени, чтобы вымер весь Ленинград. «Я писал справки, — говорил </w:t>
      </w:r>
      <w:proofErr w:type="spellStart"/>
      <w:r w:rsidRPr="002518A9">
        <w:rPr>
          <w:rFonts w:ascii="Times New Roman" w:hAnsi="Times New Roman" w:cs="Times New Roman"/>
          <w:sz w:val="28"/>
          <w:szCs w:val="28"/>
        </w:rPr>
        <w:t>Цигельмайер</w:t>
      </w:r>
      <w:proofErr w:type="spellEnd"/>
      <w:r w:rsidRPr="002518A9">
        <w:rPr>
          <w:rFonts w:ascii="Times New Roman" w:hAnsi="Times New Roman" w:cs="Times New Roman"/>
          <w:sz w:val="28"/>
          <w:szCs w:val="28"/>
        </w:rPr>
        <w:t xml:space="preserve"> после войны советскому профессору А. Д. Беззубову, — что люди на таком пайке физически не могут жить. И поэтому не следует рисковать немецкими солдатами. Ленинградцы сами умрут, только не надо выпускать ни одного человека через фронт. Пускай их останется там больше, тогда они скорее умрут, и мы войдем в город совершенно свободно, не потеряем ни одно</w:t>
      </w:r>
      <w:r w:rsidR="00D55713" w:rsidRPr="002518A9">
        <w:rPr>
          <w:rFonts w:ascii="Times New Roman" w:hAnsi="Times New Roman" w:cs="Times New Roman"/>
          <w:sz w:val="28"/>
          <w:szCs w:val="28"/>
        </w:rPr>
        <w:t>го немецкого солдата».  П</w:t>
      </w:r>
      <w:r w:rsidRPr="002518A9">
        <w:rPr>
          <w:rFonts w:ascii="Times New Roman" w:hAnsi="Times New Roman" w:cs="Times New Roman"/>
          <w:sz w:val="28"/>
          <w:szCs w:val="28"/>
        </w:rPr>
        <w:t>о словам Геббельса, Ленинград «должен быть уничтожен почти научно обоснованным методом».</w:t>
      </w:r>
      <w:r w:rsidR="001C70A6" w:rsidRPr="002518A9">
        <w:rPr>
          <w:rFonts w:ascii="Times New Roman" w:hAnsi="Times New Roman" w:cs="Times New Roman"/>
          <w:sz w:val="28"/>
          <w:szCs w:val="28"/>
        </w:rPr>
        <w:t xml:space="preserve"> И это знание основывалось на том, что </w:t>
      </w:r>
      <w:r w:rsidR="001C70A6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действительно, продолжительность жизни при энергетической ценности пищи от 403 до 1009 калорий в сутки при физиологической норме 3200 калорий может составлять не более месяца. Но так как такой паек ленинградцы получали два-три месяца, то они все должны были умереть.</w:t>
      </w:r>
    </w:p>
    <w:p w:rsidR="00D42156" w:rsidRDefault="00D22867" w:rsidP="0070352A">
      <w:pPr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 приоткрыв завесу незнания</w:t>
      </w:r>
      <w:r w:rsidR="00CA4E7F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советские ученые получили новое знание о том,</w:t>
      </w:r>
      <w:r w:rsidR="00124F27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A4E7F" w:rsidRPr="002518A9">
        <w:rPr>
          <w:rFonts w:ascii="Times New Roman" w:hAnsi="Times New Roman" w:cs="Times New Roman"/>
          <w:sz w:val="28"/>
          <w:szCs w:val="28"/>
        </w:rPr>
        <w:t>что «в роковые моменты в организме пробуждаются неведомые ранее скрытые резервы и реализуется возможность противостоять умиранию». И этим резервом при полном голодании, единственным, по их мнению, источником существования были собственные структуры организма, доказательством чего являлось полное исчезновение жировых отложений</w:t>
      </w:r>
      <w:r w:rsidR="00CA4E7F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резкое уменьшение массы сердца, печени, селезенки. У человека, умершего от дистрофии, оставались неизменными только мозг и почки.</w:t>
      </w:r>
      <w:r w:rsidR="00FA7072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то же время ученые считают, что выживанию блокадников мог способствовать и психоэмоциональный фактор, о чем </w:t>
      </w:r>
      <w:proofErr w:type="spellStart"/>
      <w:r w:rsidR="00FA7072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Цигельмайер</w:t>
      </w:r>
      <w:proofErr w:type="spellEnd"/>
      <w:r w:rsidR="00FA7072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тоже не мог знать. Профессор М. В. </w:t>
      </w:r>
      <w:proofErr w:type="spellStart"/>
      <w:r w:rsidR="00FA7072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Черноруцкий</w:t>
      </w:r>
      <w:proofErr w:type="spellEnd"/>
      <w:r w:rsidR="00FA7072" w:rsidRPr="00251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сам переживший блокаду, писал: «Нам приходилось видеть немало случаев, когда ослабление воли к жизни, упадок сил и отказ от привычного ритма жизни при прочих равных условиях заметно ускоряли развитие болезненного процесса и резко ухудшали общее состояние больного, приближая неблагоприятный исход. И, наоборот, твердая и целеустремленная воля к жизни, бодрость духа, постоянный оптимизм и неизменная организованность трудового режима»</w:t>
      </w:r>
      <w:r w:rsidR="00FA7072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vertAlign w:val="superscript"/>
          <w:lang w:eastAsia="ru-RU"/>
        </w:rPr>
        <w:t xml:space="preserve"> </w:t>
      </w:r>
      <w:r w:rsidR="00FA7072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вопреки, казалось бы, самой очевидности, „наперекор стихиям“, поддерживали немощное тело и как бы вливали в него новые силы</w:t>
      </w:r>
      <w:r w:rsidR="00FA7072" w:rsidRPr="00251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B06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B0612" w:rsidRDefault="006B0612" w:rsidP="0070352A">
      <w:pPr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612" w:rsidRPr="00C210A8" w:rsidRDefault="006C2F11" w:rsidP="0070352A">
      <w:pPr>
        <w:tabs>
          <w:tab w:val="left" w:pos="1920"/>
          <w:tab w:val="center" w:pos="4819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lastRenderedPageBreak/>
        <w:t>Глава 2.Ладога</w:t>
      </w:r>
      <w:r w:rsidR="00C210A8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 xml:space="preserve"> </w:t>
      </w:r>
      <w:r w:rsidRPr="00C210A8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>-</w:t>
      </w:r>
      <w:r w:rsidR="00C210A8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 xml:space="preserve"> </w:t>
      </w:r>
      <w:r w:rsidRPr="00C210A8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>«Дорога жизни»</w:t>
      </w:r>
    </w:p>
    <w:p w:rsidR="006C2F11" w:rsidRPr="006C2F11" w:rsidRDefault="006C2F11" w:rsidP="0070352A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C2F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2.1 Строительство ледяной трассы</w:t>
      </w:r>
    </w:p>
    <w:p w:rsidR="0037310E" w:rsidRPr="002518A9" w:rsidRDefault="00D42156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 прекрасно понимали(знали</w:t>
      </w:r>
      <w:proofErr w:type="gramStart"/>
      <w:r w:rsidRPr="00251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),город</w:t>
      </w:r>
      <w:proofErr w:type="gramEnd"/>
      <w:r w:rsidRPr="00251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спасет только поставка продовольствия</w:t>
      </w:r>
      <w:r w:rsidR="006703EE" w:rsidRPr="00251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A4E7F" w:rsidRPr="002518A9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  <w:r w:rsidR="006703EE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запасах Ленинград </w:t>
      </w:r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3EE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продержаться долго. И снова поиск в неизвестном. Как накормить осаждённый город? По воздуху? Столько транспортных самолётов в ту пору просто не существовало. Не говоря уже о господстве в воздухе немецких пилотов. Воздушный мост между большой землёй и Ленинградом всё равно работал, но правильнее его было называть мостиком. Главную роль в поддержании жизни осаждённого города сыграли перевозки по Ладоге. В период навигации — по воде, а с установлением холодной погоды — по льду.</w:t>
      </w:r>
      <w:r w:rsidR="0037310E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конкретного ледового пути была в близости врага: «Дорога жизни» проходила всего в 15–20 километрах от позиций немцев.</w:t>
      </w:r>
      <w:r w:rsidR="005A7CA4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поиск решения. </w:t>
      </w:r>
      <w:r w:rsidR="0037310E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строительству ледовой трассы началась ещё в октябре. Сначала — теоретическая. Необходимо было система</w:t>
      </w:r>
      <w:r w:rsidR="0037310E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тизировать информацию о ледовом режиме озера и наметить оптимальный маршрут.</w:t>
      </w:r>
    </w:p>
    <w:p w:rsidR="0037310E" w:rsidRPr="002518A9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протяжённость ледового участка — 30 километров. Изначальный план предполагал устройство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полосной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трассы шириной 10 метров для одно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временного движения в две стороны и с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питательно-прогревоч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через каждые пять километров.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310E" w:rsidRPr="002518A9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маршрут «Дороги жизни» несколько раз менялся — только за первый месяц эксплуатации это случилось 4 раза. От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полосной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трассы тоже быстро отказались.</w:t>
      </w:r>
      <w:r w:rsidR="005A7CA4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поиск 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A4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неизвестности.</w:t>
      </w:r>
      <w:r w:rsidR="006C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Решили, что безопаснее проложить отдельные полосы, разнесённые друг от друга на расстояние 100–150 метров — по одной в каждом направлении. Так снижался риск разрушения льда.</w:t>
      </w:r>
      <w:r w:rsidR="0059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грузовик всего с одной тонной груза безопасно проедет только по льду толщиной в 20 сантиметров и больше. Но сложное положение осаждённого города вынуждало рисковать. Ещё 17 ноября замеры показали, что лёд на Ладоге вдвое тоньше необходимой нормы — всего 10 санти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метров! Но ждать было нельзя. Утром 20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 числа с ленин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градской стороны по ледовой трассе с огромными предосторож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ностями двинулся первый обоз. Пока ещё гужевой — около 350 конных упряжек с санями. К вечеру он доберётся до посёлка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Кобона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другом берегу, загрузится 60 тоннами муки и обратно вернётся уже 21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го. Лишь 22 ноября этот же маршрут преодолеет колонна из 60 грузовиков — по большей части это были ГАЗ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АА, с прицепными санями. Ледовая «Дорога жизни» заработала!</w:t>
      </w:r>
      <w:r w:rsidR="005A7CA4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опираясь на имеющиеся знания, ученые с головой ушли в область незнания, и экспериментальным путем получили новые знания, необходимые как  воздух.</w:t>
      </w:r>
    </w:p>
    <w:p w:rsidR="005925FE" w:rsidRPr="005925FE" w:rsidRDefault="005925FE" w:rsidP="007035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Первые обозы</w:t>
      </w:r>
    </w:p>
    <w:p w:rsidR="0037310E" w:rsidRPr="002518A9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Первыи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 w:rsidR="0000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санныи</w:t>
      </w:r>
      <w:proofErr w:type="spellEnd"/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proofErr w:type="gramEnd"/>
      <w:r w:rsidR="00C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 отправляется в </w:t>
      </w:r>
      <w:proofErr w:type="spellStart"/>
      <w:r w:rsidR="007307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локадныи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̆ Ленинград по льду Ладожског</w:t>
      </w:r>
      <w:r w:rsidR="005A7CA4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озера 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1941 года</w:t>
      </w:r>
    </w:p>
    <w:p w:rsidR="0037310E" w:rsidRPr="002518A9" w:rsidRDefault="0037310E" w:rsidP="0070352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тонкого льда движение поначалу было организовано с максимальной осторожностью. В ноябре по «Дороге жизни» ежедневно доставляли около 100 тонн грузов. К декабрю эта цифра выросла втрое, а к январю вдесятеро!</w:t>
      </w:r>
    </w:p>
    <w:p w:rsidR="0037310E" w:rsidRPr="005925FE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толстый лёд не давал гарантий от неприятностей. Иногда грузовики проваливались в воду без видимой причины. Оказалось, что вне зависимости от толщины ледового слоя опасность таил резонанс, который появлялся, если скорость автомобиля совпадала со скоростью волны подо льдом.</w:t>
      </w:r>
      <w:r w:rsidR="005A600A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незнание и поиск решения.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ab/>
      </w:r>
    </w:p>
    <w:p w:rsidR="0037310E" w:rsidRPr="002518A9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 происходит, разобрались не сразу. Понадобилось несколько десятков ушедших под лёд «газонов», после чего появился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прогибограф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изобретение ленин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градского учёного Наума </w:t>
      </w:r>
      <w:proofErr w:type="spellStart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Рейнова</w:t>
      </w:r>
      <w:proofErr w:type="spellEnd"/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устройство фиксировало колебания льда в диапазоне от десятой доли секунды до одних суток. Так удалось определить опасную скорость — 35 км</w:t>
      </w:r>
      <w:r w:rsidRPr="002518A9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518A9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ч — и рассчитать оптимальные интервалы движения. Водителям рекомендовали не приближаться к впереди идущей машине ближе чем на 70 метров.</w:t>
      </w:r>
      <w:r w:rsidR="005A600A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спасли сотни жизней водителей.</w:t>
      </w:r>
    </w:p>
    <w:p w:rsidR="0037310E" w:rsidRPr="002518A9" w:rsidRDefault="0037310E" w:rsidP="0070352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нужно, наверное, объяснять, что труд водителей, обслужи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вавших «Дорогу жизни», был очень тяжёлым. Коварный лёд, плохая видимость, артобстрелы и угроза с неба — фактиче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шофёры «полуторок»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были на передовой. Поэтому и потери несли значительные.</w:t>
      </w:r>
    </w:p>
    <w:p w:rsidR="0037310E" w:rsidRPr="005925FE" w:rsidRDefault="0037310E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зиму, с ноября 1941-го по апрель 1942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го, «Дорогу жизни» обслуживали около четырёх тысяч машин. Четверть из них не вернулись на базу. Хватало и проблем технического характера. К весне 1942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 с ладожского льда эвакуиро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 свыше полутора тысяч повреждённых автомобилей. Нехватка запчастей и топлива стала нормой.</w:t>
      </w:r>
    </w:p>
    <w:p w:rsidR="0037310E" w:rsidRPr="002518A9" w:rsidRDefault="0037310E" w:rsidP="007035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 это не говоря о жутких условиях труда. Часто, особенно в осенние и весенние месяцы, водителям приходилось управлять машиной... стоя. Рулить одной рукой, устроившись на подножке. Так было больше шансов спастись — выпрыгнуть из грузовика в случае провала льда. Много проблем доставляли немцы. Авианалёты и артобстрелы трассы наносили «Дороге жизни» не столько прямой, сколько косвенный урон — воронки от бомб и снарядов быстро затягивались тонким льдом и, припорошенные снежком, превращались в коварные ловушки на пути советских полуторок.</w:t>
      </w:r>
    </w:p>
    <w:p w:rsidR="005925FE" w:rsidRPr="005925FE" w:rsidRDefault="005925FE" w:rsidP="0070352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5925F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lastRenderedPageBreak/>
        <w:t>2.3 Экосистема трассы</w:t>
      </w:r>
    </w:p>
    <w:p w:rsidR="003929A7" w:rsidRPr="002518A9" w:rsidRDefault="003929A7" w:rsidP="007035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Обычно «Дорогу жизни» считают ледовой трассой, соединяющей два берега Ладожского озера, по которой туда-сюда ездят грузовики с мукой. Намного правильнее назвать «дорогу» сложной инфра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softHyphen/>
        <w:t>структурой, или — на современный манер — экосистемой, придуманной и развёрнутой в максимально сжатые сроки в максимально жёстких условиях. Которая при этом работала с максимальной отдачей.</w:t>
      </w:r>
      <w:r w:rsidR="005A600A"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Ц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ифры</w:t>
      </w:r>
      <w:r w:rsidR="005A600A"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говорят сами за себя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 «Дорогу жизни» обслуживали 350 регулиров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softHyphen/>
        <w:t>щиков, а количество регулиро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softHyphen/>
        <w:t>вочных постов с изначальных 45 единиц быстро выросло до 75. Для поддер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softHyphen/>
        <w:t>жания бесперебойной связи вдоль дороги организо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softHyphen/>
        <w:t>вали линию связи. Для этого в ладожский лёд пришлось вмораживать телеграфные столбы!</w:t>
      </w:r>
    </w:p>
    <w:p w:rsidR="003929A7" w:rsidRPr="00F16A1A" w:rsidRDefault="003929A7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Трассу в режиме нон-стоп обслуживали около сотни бензовозов на шасси ЗиС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5. Сортировочные пункты, организо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ванные с обеих сторон Ладоги, помогали эффективно распределять грузы. Здесь разгружались машины, курсирующие по льду, а дальше драгоценное продоволь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ствие, медикаменты и боеприпасы авто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мобильным и железно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дорожным транспортом шли в Ленинград.</w:t>
      </w:r>
      <w:r w:rsidRPr="002518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ab/>
      </w:r>
    </w:p>
    <w:p w:rsidR="003929A7" w:rsidRPr="00F16A1A" w:rsidRDefault="003929A7" w:rsidP="0070352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F16A1A">
        <w:rPr>
          <w:sz w:val="28"/>
          <w:szCs w:val="28"/>
        </w:rPr>
        <w:t>Постоянный контроль толщины льда обеспечивала группа специ</w:t>
      </w:r>
      <w:r w:rsidRPr="00F16A1A">
        <w:rPr>
          <w:sz w:val="28"/>
          <w:szCs w:val="28"/>
        </w:rPr>
        <w:softHyphen/>
        <w:t>алистов, трижды в месяц выдававшая гидро</w:t>
      </w:r>
      <w:r w:rsidRPr="00F16A1A">
        <w:rPr>
          <w:sz w:val="28"/>
          <w:szCs w:val="28"/>
        </w:rPr>
        <w:softHyphen/>
        <w:t>логические прогнозы о состоянии «дорожного» покрытия. Всего только за время первой зимовки лёд на Ладоге измеряли более 3640 раз!</w:t>
      </w:r>
    </w:p>
    <w:p w:rsidR="003929A7" w:rsidRPr="00F16A1A" w:rsidRDefault="003929A7" w:rsidP="007035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6A1A">
        <w:rPr>
          <w:sz w:val="28"/>
          <w:szCs w:val="28"/>
        </w:rPr>
        <w:t>Не забыли и об обороне столь важной магистрали. «Дорогу жизни» защищала 1</w:t>
      </w:r>
      <w:r w:rsidRPr="00F16A1A">
        <w:rPr>
          <w:sz w:val="28"/>
          <w:szCs w:val="28"/>
        </w:rPr>
        <w:noBreakHyphen/>
        <w:t>я стрелковая и 20-я дивизии НКВД. Защита требовалась не только от немцев, но и от мародёров. Добавим к этому более чем 6000 боевых вылетов, которые с декабря 1941</w:t>
      </w:r>
      <w:r w:rsidRPr="00F16A1A">
        <w:rPr>
          <w:sz w:val="28"/>
          <w:szCs w:val="28"/>
        </w:rPr>
        <w:noBreakHyphen/>
        <w:t>го по март 1942</w:t>
      </w:r>
      <w:r w:rsidRPr="00F16A1A">
        <w:rPr>
          <w:sz w:val="28"/>
          <w:szCs w:val="28"/>
        </w:rPr>
        <w:noBreakHyphen/>
        <w:t>го совершили лётчики Ленин</w:t>
      </w:r>
      <w:r w:rsidRPr="00F16A1A">
        <w:rPr>
          <w:sz w:val="28"/>
          <w:szCs w:val="28"/>
        </w:rPr>
        <w:softHyphen/>
        <w:t>градского фронта, защищавшие лед</w:t>
      </w:r>
      <w:r w:rsidR="005A600A" w:rsidRPr="00F16A1A">
        <w:rPr>
          <w:sz w:val="28"/>
          <w:szCs w:val="28"/>
        </w:rPr>
        <w:t xml:space="preserve">овую трассу </w:t>
      </w:r>
      <w:r w:rsidRPr="00F16A1A">
        <w:rPr>
          <w:sz w:val="28"/>
          <w:szCs w:val="28"/>
        </w:rPr>
        <w:t>.</w:t>
      </w:r>
    </w:p>
    <w:p w:rsidR="003929A7" w:rsidRPr="00F16A1A" w:rsidRDefault="00F16A1A" w:rsidP="0070352A">
      <w:pPr>
        <w:pStyle w:val="a3"/>
        <w:shd w:val="clear" w:color="auto" w:fill="FFFFFF"/>
        <w:tabs>
          <w:tab w:val="left" w:pos="3630"/>
        </w:tabs>
        <w:spacing w:before="0" w:beforeAutospacing="0" w:after="0" w:afterAutospacing="0"/>
        <w:rPr>
          <w:sz w:val="28"/>
          <w:szCs w:val="28"/>
        </w:rPr>
      </w:pPr>
      <w:r w:rsidRPr="00F16A1A">
        <w:rPr>
          <w:sz w:val="28"/>
          <w:szCs w:val="28"/>
        </w:rPr>
        <w:tab/>
      </w:r>
    </w:p>
    <w:p w:rsidR="003929A7" w:rsidRPr="00F16A1A" w:rsidRDefault="005A600A" w:rsidP="00703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ладожскому льду в Ленинград везли только мешки с мукой. Безусловно, хлеб был главным грузом «Дороги жизни», но не единственным. По тому же ледовому пути из осаждённого города вывозили мирных жителей. По нему на большую землю шло оружие и техника, которую даже в самые суровые блокадные месяцы продолжали выпускать в Ленинграде.</w:t>
      </w:r>
    </w:p>
    <w:p w:rsidR="003929A7" w:rsidRPr="00F16A1A" w:rsidRDefault="005A600A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части Красной армии по Ладоге отправлялись тяжёлые танки КВ!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Возникал вопрос: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переправить? И снова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найдено решение. К</w:t>
      </w:r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они не на грузовиках, а своим ходом. А чтобы уменьшить удельное давление на лёд, башню с танка снимали и грузили на сани, которые «</w:t>
      </w:r>
      <w:proofErr w:type="spellStart"/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кэвэшки</w:t>
      </w:r>
      <w:proofErr w:type="spellEnd"/>
      <w:r w:rsidR="003929A7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тащили за собой по льду.</w:t>
      </w:r>
      <w:r w:rsidR="00F16A1A"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9A7" w:rsidRPr="00F16A1A" w:rsidRDefault="003929A7" w:rsidP="007035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 поверить, но во вторую блокадную зиму в пару к автомобильной дороге на ладожском льду планировали проложить ещё и рельсовый путь!</w:t>
      </w:r>
    </w:p>
    <w:p w:rsidR="003929A7" w:rsidRPr="00F16A1A" w:rsidRDefault="003929A7" w:rsidP="00703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Железная дорога на льду?! Звучит, мягко говоря, необычно, хотя ничего невозможного тут нет. </w:t>
      </w:r>
    </w:p>
    <w:p w:rsidR="003929A7" w:rsidRPr="00F16A1A" w:rsidRDefault="003929A7" w:rsidP="007035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6A1A">
        <w:rPr>
          <w:sz w:val="28"/>
          <w:szCs w:val="28"/>
        </w:rPr>
        <w:t>Строительство железной дороги на замёрзшем Ладожском озере шло полным ходом, пока в середине января 1943</w:t>
      </w:r>
      <w:r w:rsidRPr="00F16A1A">
        <w:rPr>
          <w:sz w:val="28"/>
          <w:szCs w:val="28"/>
        </w:rPr>
        <w:noBreakHyphen/>
        <w:t>го советские войска не заняли Шлиссель</w:t>
      </w:r>
      <w:r w:rsidRPr="00F16A1A">
        <w:rPr>
          <w:sz w:val="28"/>
          <w:szCs w:val="28"/>
        </w:rPr>
        <w:softHyphen/>
        <w:t>бург, разорвав кольцо окружения Ленин</w:t>
      </w:r>
      <w:r w:rsidRPr="00F16A1A">
        <w:rPr>
          <w:sz w:val="28"/>
          <w:szCs w:val="28"/>
        </w:rPr>
        <w:softHyphen/>
        <w:t>града. До полного снятия блокады понадобится ещё целый год, но «Дорога жизни» перестала быть един</w:t>
      </w:r>
      <w:r w:rsidRPr="00F16A1A">
        <w:rPr>
          <w:sz w:val="28"/>
          <w:szCs w:val="28"/>
        </w:rPr>
        <w:softHyphen/>
        <w:t>ственной ниточкой, которая связывала осаждённый Ленинград с большой землёй.</w:t>
      </w:r>
    </w:p>
    <w:p w:rsidR="003929A7" w:rsidRPr="00F16A1A" w:rsidRDefault="003317D6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самые тяжелые времена, Советское ко</w:t>
      </w:r>
      <w:r w:rsidR="00730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мандование не забывало о детях б</w:t>
      </w:r>
      <w:r w:rsidRP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локадного Ленинграда. В декабре 1941 года, для организации праздников в детских садах и школах, в Ленинград было доставлено 1000 ёлок и порядка 50 тонн мандаринов. Сколько жизней спасли эти мандарины, подсчитать никто не берется. А насколько детские праздники подняли боевой дух в осажденном городе вообще невозможно подсчитать.</w:t>
      </w:r>
    </w:p>
    <w:p w:rsidR="0095554F" w:rsidRPr="00F16A1A" w:rsidRDefault="0095554F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54F" w:rsidRPr="00F16A1A" w:rsidRDefault="0095554F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12" w:rsidRPr="00F16A1A" w:rsidRDefault="006B0612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5FE" w:rsidRDefault="005925FE" w:rsidP="0070352A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25FE" w:rsidRDefault="005925FE" w:rsidP="0070352A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25FE" w:rsidRDefault="005925FE" w:rsidP="0070352A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25FE" w:rsidRDefault="0095554F" w:rsidP="0070352A">
      <w:pPr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        </w:t>
      </w:r>
    </w:p>
    <w:p w:rsidR="005925FE" w:rsidRDefault="005925FE" w:rsidP="0070352A">
      <w:pPr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5925FE" w:rsidRDefault="005925FE" w:rsidP="0070352A">
      <w:pPr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5925FE" w:rsidRPr="00C210A8" w:rsidRDefault="00C210A8" w:rsidP="0070352A">
      <w:pPr>
        <w:tabs>
          <w:tab w:val="left" w:pos="1815"/>
          <w:tab w:val="center" w:pos="4819"/>
        </w:tabs>
        <w:ind w:left="0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ab/>
      </w:r>
      <w:r w:rsidRPr="00C210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="005925FE" w:rsidRPr="00C210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 3.Трудные задачи блокадного города</w:t>
      </w:r>
    </w:p>
    <w:p w:rsidR="005925FE" w:rsidRPr="005925FE" w:rsidRDefault="005925FE" w:rsidP="0070352A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Светящиеся составы</w:t>
      </w:r>
    </w:p>
    <w:p w:rsidR="00B368D7" w:rsidRPr="002518A9" w:rsidRDefault="00B543E3" w:rsidP="0070352A">
      <w:pPr>
        <w:spacing w:before="25"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       </w:t>
      </w:r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Осенью сорок первого года многие ленинградцы носили небольшие значки, фосфоресцирующие в темноте как светлячки. Они помогали людям ориентироваться на темных улицах. Откуда взялись такие значки в блокированном городе, мало кто задумывался, — были заботы поважнее. А чтобы получить эти кружочки, покрытые светящимся составом, ученым тоже пришлось немало поработать. Но главное заключалось в другом. Значки сравнительно мелочь. Светящиеся составы требовались, прежде всего, для многочисленных приборов — зенитчикам, артиллеристам-</w:t>
      </w:r>
      <w:proofErr w:type="spellStart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полевикам</w:t>
      </w:r>
      <w:proofErr w:type="spellEnd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, морякам-балтийцам. На фронте и в блокированном городе зачастую нельзя было освещать приборы в ночное время. Даже карманный фонарик  мог демаскировать, привлечь внимание врага, вызвать обстрел и бомбежку. А как разглядеть, что показывают приборы: в темноте? Тут-то и помогали светящиеся составы, которыми покрывали стрелки или шкалы приборов на кораблях, на батареях. Производство светящихся составов во время блокады организовал в Радиевом институте известный физик профессор А. Б. </w:t>
      </w:r>
      <w:proofErr w:type="spellStart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Вериго</w:t>
      </w:r>
      <w:proofErr w:type="spellEnd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. </w:t>
      </w:r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ab/>
        <w:t>И прежде чем найти то, что было необходимо, он и его сотрудники произвели множество экспериментов, открыв новое знание,</w:t>
      </w:r>
      <w:r w:rsidR="00173EE3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отыскав то,</w:t>
      </w:r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что требовалось. Однако, чтобы постоянно выпускать светящиеся составы в должном количестве, нужен был определенный запас солей радия. В городе таких запасов не сохранилось. Сотрудники института стали добывать радий с поверхности стен, с полов и потолков тех комнат, где раньше применялся радий для научных исследований, пустили в дело отходы. И они обеспечили </w:t>
      </w:r>
      <w:proofErr w:type="spellStart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светосоставами</w:t>
      </w:r>
      <w:proofErr w:type="spellEnd"/>
      <w:r w:rsidR="0095554F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фронт.</w:t>
      </w:r>
      <w:r w:rsidR="00173EE3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И это снова доказывает, что начальные знания помогают ученым</w:t>
      </w:r>
      <w:r w:rsidR="00954CA2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в поиске новых идей и решений приводя к новым знан</w:t>
      </w:r>
      <w:r w:rsidR="00B368D7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и</w:t>
      </w:r>
      <w:r w:rsidR="00954CA2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ям</w:t>
      </w:r>
      <w:r w:rsidR="00173EE3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r w:rsidR="00954CA2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.</w:t>
      </w: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B543E3" w:rsidRDefault="00B543E3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9C591C" w:rsidRPr="009C591C" w:rsidRDefault="009C591C" w:rsidP="0070352A">
      <w:pPr>
        <w:tabs>
          <w:tab w:val="left" w:pos="127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  <w:lastRenderedPageBreak/>
        <w:t>3.</w:t>
      </w:r>
      <w:r w:rsidRPr="009C591C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eastAsia="ru-RU"/>
        </w:rPr>
        <w:t>2 Высокочастотные кабели</w:t>
      </w:r>
    </w:p>
    <w:p w:rsidR="00B368D7" w:rsidRPr="002518A9" w:rsidRDefault="00B368D7" w:rsidP="0070352A">
      <w:pPr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Уже в начале вражеской блокады на Ленинградском фронте имелись радиолокационные установки. Первый в мире радиолокатор создал в 1934 году в ленинградском Физтехе выдающийся ученый Д. А.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Рожанский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. В самом начале войны радиолокационные установки были еще несовершенны, но все же только они одни и могли “увидеть” самолеты, летевшие бомбить Ленинград. Ведь фронт проходил у стен города, а радиолокаторы засекали самолеты еще за десятки километров от передовой.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  <w:t xml:space="preserve">          Для радиолокации потребовались специальные высокочастотные кабели. Образец коаксиального высокочастотного кабеля раздобыли на трофейной подводной лодке. Изоляция его была сделана из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стирофлекса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, который у нас тогда не изготовлялся. Задумали заменить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стирофлекс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другим диэлектриком —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эскапоном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который до войны был создан в Физтехе. Изготовить сложное изделие поручили заводу “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Севкабель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”. Его директор Д. В. Быков и весь заводской коллектив приняли это задание как важнейшее дело, взялись за него охотно и энергично. Но условия были тяжелые — первая блокадная зима...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  <w:t xml:space="preserve">          Вместе с работниками технического отдела завода налаживали массовое изготовление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эскапоновых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изоляторов, придумывали рациональные пресс-формы, конструировали различные приспособления. Были изготовлены два образца высокочастотного кабеля — один на изоляции из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эскапоновых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шайб, а другой — на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эскапоновых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колпачках. Испытали их. Велика оказалась наша радость, когда кабель на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эскапоне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, сделанный ценой многих трудов и мук в зимнем, блокированном Ленинграде, получился по всем данным не хуже, чем трофейный кабель на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стирофлексе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. Трудная задача была решена. Основываясь на уже имевшихся знаниях, путем поиска в огромном мире незнания, ученые получили знание во много раз превосходящее предыдущее. 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  <w:t>          Св</w:t>
      </w:r>
      <w:r w:rsidR="0073073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едения о том, что в б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локадном Ленинграде изготовлен высокочастотный кабель на отечественной изоляции, быстро дошли до оборонных предприятий на Большой земле. Оттуда стали поступать просьбы изготовить </w:t>
      </w:r>
      <w:proofErr w:type="spellStart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эскапоновые</w:t>
      </w:r>
      <w:proofErr w:type="spellEnd"/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детали. Радиолокационные установки требовались и на фронте, и в тылу, а без высокочастотного кабеля они не работали.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  <w:t>И сколько таких и куда более трудных, неожиданных задач ставила перед учеными и техниками необычная обстановка блокированного города! Откуда же все-таки брались снаряды, мины, авиабомбы в то время, когда Ленинград их не мог получить из глубины страны? Они делались в самом городе. Из чего? Из материалов, которые раньше совершенно не предназначались для такой цели. Нафталин, например, служил всегда, чтобы убивать моль, а во время блокады он стал исходным материалом для производства... взрывчатки. Целлюлоза, шедшая для производства бумаги, стала использоваться для изготовления пищевых дрожжей и как добавка к хлебу. Это не был полноценный продукт, но все же человеческий организм получал с ним какое-то количество питательных веществ.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</w:r>
    </w:p>
    <w:p w:rsidR="003D343B" w:rsidRDefault="00643D15" w:rsidP="0070352A">
      <w:pPr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 городе не было кокса. Ученые нашли способ плавить металл для снарядов и мин на термически обработанном антраците и торфе. Перестал поступать песок для формовочных земель — решили добывать его в черте города, а отработанные земли научились использовать вторично. Горючее для боевых самолетов извлекали из низкосортного</w:t>
      </w:r>
      <w:r w:rsidR="003D343B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топлива, смазочные материалы -из отработанных масел.</w:t>
      </w:r>
    </w:p>
    <w:p w:rsidR="00E815A7" w:rsidRPr="002518A9" w:rsidRDefault="00643D15" w:rsidP="0070352A">
      <w:pPr>
        <w:spacing w:line="240" w:lineRule="auto"/>
        <w:ind w:left="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    Одно время блокадный Ленинград испытывал острый недостаток кислорода, а он был нужен для самых разных целей — и для спасения тяжелораненых, и для ремонта боевой техники. Получение кислорода удалось организовать на заводе имени Жданова, находившемся неподалеку от передовой. Завод почти непрерывно обстреливался. Фашистам даже не требовались дальнобойные орудия — до цехов они доставали и обычными полевыми пушками. Тем не менее, жизнь на заводе продолжалась, люди трудились, не покидая своих рабочих мест. Потом была пущена кислородная установка на Балтийском заводе.</w:t>
      </w:r>
      <w:r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br/>
        <w:t>Жестокая нужда заставляла постоянно придумывать, находить выхо</w:t>
      </w:r>
      <w:r w:rsidR="00124F27" w:rsidRPr="002518A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ды из самого трудного положения</w:t>
      </w:r>
      <w:r w:rsidR="00C806F3" w:rsidRPr="002518A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E815A7" w:rsidRDefault="00E815A7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Pr="00B72A1A" w:rsidRDefault="00B72A1A" w:rsidP="0070352A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Земляки-защитники Ленинграда</w:t>
      </w:r>
    </w:p>
    <w:p w:rsidR="00566393" w:rsidRDefault="00393CCF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над проектом я неоднократно посещала краеведческий отдел Базарно-</w:t>
      </w:r>
      <w:proofErr w:type="spellStart"/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Карабулакской</w:t>
      </w:r>
      <w:proofErr w:type="spellEnd"/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библиотеки, и перелистывая пожелтевшие от времен</w:t>
      </w:r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страницы летописи </w:t>
      </w:r>
      <w:proofErr w:type="spellStart"/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С.Малофеева</w:t>
      </w:r>
      <w:proofErr w:type="spellEnd"/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газетные вырезки </w:t>
      </w:r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испытывала чувство невероятной гордости з</w:t>
      </w:r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своих земляков, которые участвовали в прорыве блокадного кольца.  Среди них: </w:t>
      </w:r>
    </w:p>
    <w:p w:rsidR="00276F52" w:rsidRDefault="00393CCF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Яковлевич Печенкин-учитель Алек</w:t>
      </w:r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сеевской средней школы. </w:t>
      </w:r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Охранял Ладожскую ледовую трассу</w:t>
      </w:r>
      <w:proofErr w:type="gramStart"/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393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жизни», связывавшую осажденный Ленинград с «Большой землей». За образцовое выполнение заданий командования награжден орденом Красной Звезды</w:t>
      </w:r>
      <w:r w:rsidR="00265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B0D" w:rsidRDefault="00265B0D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Антонович</w:t>
      </w:r>
      <w:r w:rsidR="00566393" w:rsidRPr="0056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апреле 1942</w:t>
      </w:r>
      <w:r w:rsidR="002E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добровольцем ушел в армию, был направлен в Ленинградское училище противовоздушной обороны ВМФ. С сентября 1943г. Воевал на Ленинградском фронте в составе «Краснознаменного Балтийского Флота» командиром подразделения </w:t>
      </w:r>
      <w:r w:rsidR="00566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противовоздушной обороны. Удостоен орденами «Отечественной войны» и «Красная звезда», медалями за боевые заслуги.</w:t>
      </w:r>
    </w:p>
    <w:p w:rsidR="00566393" w:rsidRDefault="0056639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Григорьевич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октябре 1941 года ушел добровольцем на фронт. Воевал в 24 минометном полку на Ленинградском фронте. Награжден орденами Отечественной войны 1 степени, Славы и Красной Звезды, медалью «Жукова»</w:t>
      </w:r>
      <w:r w:rsidR="00DE1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08C" w:rsidRDefault="00DE108C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8C" w:rsidRDefault="00DE108C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E3" w:rsidRDefault="00B543E3" w:rsidP="00703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1C" w:rsidRDefault="009C591C" w:rsidP="00C74A4C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1C" w:rsidRPr="00C210A8" w:rsidRDefault="009C591C" w:rsidP="007035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Заключение</w:t>
      </w:r>
    </w:p>
    <w:p w:rsidR="00367ABD" w:rsidRPr="002518A9" w:rsidRDefault="00367ABD" w:rsidP="0070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война-это разрушительная сила,</w:t>
      </w:r>
      <w:r w:rsidR="00DE3DB8"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заставила и созидать!</w:t>
      </w:r>
      <w:r w:rsidRPr="002518A9">
        <w:rPr>
          <w:rFonts w:ascii="Times New Roman" w:hAnsi="Times New Roman" w:cs="Times New Roman"/>
          <w:sz w:val="28"/>
          <w:szCs w:val="28"/>
        </w:rPr>
        <w:t xml:space="preserve"> Но для того, чтобы продвинуться в область неизведанного как можно дальше и поставить на службу обществу новые знания, наука должна смело врываться в те области</w:t>
      </w:r>
      <w:r w:rsidR="005077B8" w:rsidRPr="002518A9">
        <w:rPr>
          <w:rFonts w:ascii="Times New Roman" w:hAnsi="Times New Roman" w:cs="Times New Roman"/>
          <w:sz w:val="28"/>
          <w:szCs w:val="28"/>
        </w:rPr>
        <w:t xml:space="preserve"> незнания, которые </w:t>
      </w:r>
      <w:r w:rsidRPr="002518A9">
        <w:rPr>
          <w:rFonts w:ascii="Times New Roman" w:hAnsi="Times New Roman" w:cs="Times New Roman"/>
          <w:sz w:val="28"/>
          <w:szCs w:val="28"/>
        </w:rPr>
        <w:t xml:space="preserve"> еще</w:t>
      </w:r>
      <w:r w:rsidR="00C72E9B">
        <w:rPr>
          <w:rFonts w:ascii="Times New Roman" w:hAnsi="Times New Roman" w:cs="Times New Roman"/>
          <w:sz w:val="28"/>
          <w:szCs w:val="28"/>
        </w:rPr>
        <w:t xml:space="preserve"> казались недоступными</w:t>
      </w:r>
      <w:r w:rsidRPr="002518A9">
        <w:rPr>
          <w:rFonts w:ascii="Times New Roman" w:hAnsi="Times New Roman" w:cs="Times New Roman"/>
          <w:sz w:val="28"/>
          <w:szCs w:val="28"/>
        </w:rPr>
        <w:t>.</w:t>
      </w:r>
      <w:r w:rsidR="00C72E9B">
        <w:rPr>
          <w:rFonts w:ascii="Times New Roman" w:hAnsi="Times New Roman" w:cs="Times New Roman"/>
          <w:sz w:val="28"/>
          <w:szCs w:val="28"/>
        </w:rPr>
        <w:t xml:space="preserve"> Незнание-это сила.</w:t>
      </w:r>
      <w:r w:rsidR="00C13FA0" w:rsidRPr="002518A9">
        <w:rPr>
          <w:rFonts w:ascii="Times New Roman" w:hAnsi="Times New Roman" w:cs="Times New Roman"/>
          <w:sz w:val="28"/>
          <w:szCs w:val="28"/>
        </w:rPr>
        <w:t xml:space="preserve">  То, что было  еще неизвестным, теперь становилось привычным и входило в жизнь. Математика превратилась в повседневное орудие исследования в физике, биологии, инженерном деле, организации производства и многих других областях  деятельности.</w:t>
      </w:r>
      <w:r w:rsidR="00DE3DB8" w:rsidRPr="002518A9">
        <w:rPr>
          <w:rFonts w:ascii="Times New Roman" w:hAnsi="Times New Roman" w:cs="Times New Roman"/>
          <w:sz w:val="28"/>
          <w:szCs w:val="28"/>
        </w:rPr>
        <w:t xml:space="preserve"> И хотя она сама не производит материальные ценности и непосредственно не изучает окружающий нас мир, она ока</w:t>
      </w:r>
      <w:r w:rsidR="00C72E9B">
        <w:rPr>
          <w:rFonts w:ascii="Times New Roman" w:hAnsi="Times New Roman" w:cs="Times New Roman"/>
          <w:sz w:val="28"/>
          <w:szCs w:val="28"/>
        </w:rPr>
        <w:t>зывает в этом неоценимую помощь</w:t>
      </w:r>
      <w:r w:rsidR="00DE3DB8" w:rsidRPr="002518A9">
        <w:rPr>
          <w:rFonts w:ascii="Times New Roman" w:hAnsi="Times New Roman" w:cs="Times New Roman"/>
          <w:sz w:val="28"/>
          <w:szCs w:val="28"/>
        </w:rPr>
        <w:t>.</w:t>
      </w:r>
    </w:p>
    <w:p w:rsidR="00DE3DB8" w:rsidRDefault="00DE3DB8" w:rsidP="0070352A">
      <w:pPr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DE3D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Таким образом, я считаю, что тема моей работы очень актуальна в наши дни, особенно для подрастающего поколения.</w:t>
      </w:r>
      <w:r w:rsid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DE3D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Она</w:t>
      </w:r>
      <w:r w:rsid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DE3D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приближает математику к истории моей страны, к жизни.</w:t>
      </w:r>
      <w:r w:rsid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DE3D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Показывает, что это не просто сухие </w:t>
      </w:r>
      <w:r w:rsid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цифры, это история, </w:t>
      </w:r>
      <w:r w:rsidRPr="00DE3D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судьбы. Ведь от точности расчетов зависели человеческие жизни.</w:t>
      </w:r>
    </w:p>
    <w:p w:rsidR="00473E3B" w:rsidRPr="00473E3B" w:rsidRDefault="00473E3B" w:rsidP="0070352A">
      <w:pPr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Огром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ное количество учёных в том числе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  математиков</w:t>
      </w:r>
      <w:proofErr w:type="gramEnd"/>
      <w:r w:rsidRP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приближали победу над фашизмом.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Делая порой невозможное, опираясь на собственные знания, виртуально покоряя область незнания, </w:t>
      </w:r>
      <w:r w:rsidR="00E76BD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ставя их на службу человека они приобретали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новые знания</w:t>
      </w:r>
      <w:r w:rsidRP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Я, считаю, что мы просто обязаны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473E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знать и помнить</w:t>
      </w:r>
      <w:r w:rsidR="00E76BD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о них и их подвиге.</w:t>
      </w:r>
    </w:p>
    <w:p w:rsidR="00473E3B" w:rsidRPr="00DE3DB8" w:rsidRDefault="00473E3B" w:rsidP="00336CB1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DE3DB8" w:rsidRDefault="00DE3DB8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991170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B2FB7" w:rsidRDefault="003B2FB7" w:rsidP="00336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B7" w:rsidRPr="00C210A8" w:rsidRDefault="003B2FB7" w:rsidP="00D65B13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0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Литература</w:t>
      </w:r>
    </w:p>
    <w:p w:rsidR="003B2FB7" w:rsidRPr="003B2FB7" w:rsidRDefault="003B2FB7" w:rsidP="00BE2807">
      <w:pPr>
        <w:shd w:val="clear" w:color="auto" w:fill="FFFFFF"/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807" w:rsidRPr="00690052" w:rsidRDefault="003B2FB7" w:rsidP="00AE278D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отечества. ХХ </w:t>
      </w:r>
      <w:proofErr w:type="gram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век.:</w:t>
      </w:r>
      <w:proofErr w:type="gram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Пособие. В. Д. </w:t>
      </w: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Есаков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В.А.Шестаков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2002.</w:t>
      </w:r>
    </w:p>
    <w:p w:rsidR="00BE2807" w:rsidRPr="00690052" w:rsidRDefault="00BE2807" w:rsidP="00AE278D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Кислицин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C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7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 не </w:t>
      </w:r>
      <w:proofErr w:type="gram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сдается.-</w:t>
      </w:r>
      <w:proofErr w:type="gram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М.;Прогресс,1991,336с.</w:t>
      </w:r>
    </w:p>
    <w:p w:rsidR="00BE2807" w:rsidRPr="00690052" w:rsidRDefault="003B2FB7" w:rsidP="00AE278D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Корявко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«Викторина» № 2, 2002 г. «Вклад ученых в дело победы</w:t>
      </w:r>
      <w:proofErr w:type="gram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D65B13" w:rsidRPr="00690052" w:rsidRDefault="00D65B13" w:rsidP="00AE278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Кульков, Е. Н. Трагедия и подвиг Ленинграда / Е. Н. Кульков // Война, 1941-</w:t>
      </w:r>
      <w:proofErr w:type="gram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1945 :</w:t>
      </w:r>
      <w:proofErr w:type="gram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и документы / Е. Н. Кульков, М. Ю. Мягков, О. А. </w:t>
      </w: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Ржешевский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под ред. О. А. </w:t>
      </w: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Ржешевского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2001</w:t>
      </w:r>
    </w:p>
    <w:p w:rsidR="00BE2807" w:rsidRPr="00690052" w:rsidRDefault="00BE2807" w:rsidP="00AE278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Малафеев С.И. Краеведческий сборник к 30-летию победы над фашизмом. 1975</w:t>
      </w:r>
    </w:p>
    <w:p w:rsidR="00D65B13" w:rsidRPr="00690052" w:rsidRDefault="00D65B13" w:rsidP="00AE278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Миренков</w:t>
      </w:r>
      <w:proofErr w:type="spellEnd"/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Военно-исторический журнал № 5, 2002 г., «Обеспечение действующей армии вооружением, боевой техников, материальными средствами в 1941-1943 годах».</w:t>
      </w:r>
    </w:p>
    <w:p w:rsidR="00D65B13" w:rsidRPr="00BE2807" w:rsidRDefault="00D65B13" w:rsidP="00D65B13">
      <w:pPr>
        <w:pStyle w:val="ab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807" w:rsidRPr="00BE2807" w:rsidRDefault="00BE2807" w:rsidP="00BE2807">
      <w:pPr>
        <w:shd w:val="clear" w:color="auto" w:fill="FFFFFF"/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ресурсы</w:t>
      </w:r>
    </w:p>
    <w:p w:rsidR="00243401" w:rsidRPr="00243401" w:rsidRDefault="00243401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ленинградских ученых в создание и развитие военной техники, вооружения и в обеспечение жизни населения блокированного Ленинграда (1941-1944 </w:t>
      </w:r>
      <w:proofErr w:type="gramStart"/>
      <w:r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 )</w:t>
      </w:r>
      <w:proofErr w:type="gramEnd"/>
      <w:r w:rsidR="00B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Фролов Михаил Иванович</w:t>
      </w:r>
      <w:r w:rsidR="00B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807" w:rsidRPr="00BE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https://cyberleninka.ru/article/n/vklad-leningradskih-uchenyh-v-sozdanie-i-razvitie-voennoy-tehniki-vooruzheniya-i-v-obespechenie-zhizni-naseleniya-blokirovannogo</w:t>
      </w:r>
      <w:r w:rsidR="00D65B13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</w:t>
      </w:r>
      <w:r w:rsid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обращения: 0</w:t>
      </w:r>
      <w:r w:rsidR="00D65B13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.02.2023)</w:t>
      </w:r>
    </w:p>
    <w:p w:rsidR="00B17C12" w:rsidRDefault="00553791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D65B13" w:rsidRPr="00D65B13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https://vk.com/wall-194623108_725</w:t>
        </w:r>
      </w:hyperlink>
      <w:r w:rsidR="00D6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B13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24.01</w:t>
      </w:r>
      <w:r w:rsid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</w:t>
      </w:r>
    </w:p>
    <w:p w:rsidR="00BE2807" w:rsidRPr="00BE2807" w:rsidRDefault="001B09B2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Клемешова</w:t>
      </w:r>
      <w:proofErr w:type="spell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С. Социальный проект «Об этом забывать нельзя» (посвящённый 75-летию Победы в Великой Отечественной войне) / Н. С. </w:t>
      </w:r>
      <w:proofErr w:type="spell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Клемешова</w:t>
      </w:r>
      <w:proofErr w:type="spell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Т. Иванникова. — </w:t>
      </w:r>
      <w:proofErr w:type="gram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Теория и практика образования в современном мире : материалы XII </w:t>
      </w:r>
      <w:proofErr w:type="spell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Санкт-Петербург, июль 2020 г.). — Санкт-</w:t>
      </w:r>
      <w:proofErr w:type="gramStart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издательство, 2020. — С. 1-4. — URL: </w:t>
      </w:r>
    </w:p>
    <w:p w:rsidR="001B09B2" w:rsidRPr="00BE2807" w:rsidRDefault="001B09B2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https://moluch.ru/conf/ped/archive/375/15966/ (дата обращения: 10.02.2023).</w:t>
      </w:r>
    </w:p>
    <w:p w:rsidR="00BE7D91" w:rsidRPr="00BE2807" w:rsidRDefault="00B17C12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WWW.SPB.KP.RU:</w:t>
      </w:r>
      <w:r w:rsidR="00BE7D91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https://www.spb.kp.ru/daily/27044/4110014/</w:t>
      </w:r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r w:rsidR="00BE7D91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7D91"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 18.01</w:t>
      </w:r>
      <w:r w:rsid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</w:t>
      </w:r>
    </w:p>
    <w:p w:rsidR="00BE7D91" w:rsidRPr="00564C72" w:rsidRDefault="001337A1" w:rsidP="006900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https://bookscafe.net/read/adamovich_ales-blokadnaya_kniga-266.html#p1 (дата обращения: 24.01</w:t>
      </w:r>
      <w:r w:rsidR="00BE2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</w:t>
      </w:r>
    </w:p>
    <w:p w:rsidR="00564C72" w:rsidRDefault="00564C7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72" w:rsidRDefault="00564C72" w:rsidP="006900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91170" w:rsidRDefault="00991170" w:rsidP="006900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64C72" w:rsidRDefault="00690052" w:rsidP="0069005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Приложеие 1</w:t>
      </w:r>
    </w:p>
    <w:p w:rsidR="00690052" w:rsidRPr="00991170" w:rsidRDefault="00991170" w:rsidP="00C74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8E2A0F7" wp14:editId="39460331">
            <wp:simplePos x="0" y="0"/>
            <wp:positionH relativeFrom="column">
              <wp:posOffset>50800</wp:posOffset>
            </wp:positionH>
            <wp:positionV relativeFrom="paragraph">
              <wp:posOffset>380365</wp:posOffset>
            </wp:positionV>
            <wp:extent cx="6180455" cy="4982845"/>
            <wp:effectExtent l="0" t="0" r="0" b="8255"/>
            <wp:wrapThrough wrapText="bothSides">
              <wp:wrapPolygon edited="0">
                <wp:start x="0" y="0"/>
                <wp:lineTo x="0" y="21553"/>
                <wp:lineTo x="21505" y="21553"/>
                <wp:lineTo x="21505" y="0"/>
                <wp:lineTo x="0" y="0"/>
              </wp:wrapPolygon>
            </wp:wrapThrough>
            <wp:docPr id="1" name="Рисунок 1" descr="C:\Users\Даша\Desktop\знание-незнание\ЛАДОГ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esktop\знание-незнание\ЛАДОГА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052" w:rsidRPr="00991170"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t>Блокадный хлеб</w:t>
      </w:r>
    </w:p>
    <w:p w:rsidR="00564C72" w:rsidRDefault="00564C7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6E6365" w:rsidP="00991170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991170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84D9AA5" wp14:editId="54329AC2">
            <wp:simplePos x="0" y="0"/>
            <wp:positionH relativeFrom="column">
              <wp:posOffset>-424815</wp:posOffset>
            </wp:positionH>
            <wp:positionV relativeFrom="paragraph">
              <wp:posOffset>-405765</wp:posOffset>
            </wp:positionV>
            <wp:extent cx="7058025" cy="4445635"/>
            <wp:effectExtent l="0" t="0" r="9525" b="0"/>
            <wp:wrapThrough wrapText="bothSides">
              <wp:wrapPolygon edited="0">
                <wp:start x="0" y="0"/>
                <wp:lineTo x="0" y="21474"/>
                <wp:lineTo x="21571" y="21474"/>
                <wp:lineTo x="21571" y="0"/>
                <wp:lineTo x="0" y="0"/>
              </wp:wrapPolygon>
            </wp:wrapThrough>
            <wp:docPr id="2" name="Рисунок 2" descr="C:\Users\Даша\Desktop\знание-незнание\ЛАДОГА\f_149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esktop\знание-незнание\ЛАДОГА\f_149217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365" w:rsidRDefault="006E6365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BD" w:rsidRDefault="003128B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Pr="00690052" w:rsidRDefault="00690052" w:rsidP="0069005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2</w:t>
      </w:r>
    </w:p>
    <w:p w:rsidR="00AE278D" w:rsidRPr="00690052" w:rsidRDefault="000A4A55" w:rsidP="006900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2E0FB2" wp14:editId="701CF096">
            <wp:simplePos x="0" y="0"/>
            <wp:positionH relativeFrom="column">
              <wp:posOffset>-386715</wp:posOffset>
            </wp:positionH>
            <wp:positionV relativeFrom="paragraph">
              <wp:posOffset>313690</wp:posOffset>
            </wp:positionV>
            <wp:extent cx="6924675" cy="5400675"/>
            <wp:effectExtent l="0" t="0" r="9525" b="9525"/>
            <wp:wrapThrough wrapText="bothSides">
              <wp:wrapPolygon edited="0">
                <wp:start x="0" y="0"/>
                <wp:lineTo x="0" y="21562"/>
                <wp:lineTo x="21570" y="21562"/>
                <wp:lineTo x="21570" y="0"/>
                <wp:lineTo x="0" y="0"/>
              </wp:wrapPolygon>
            </wp:wrapThrough>
            <wp:docPr id="14" name="Рисунок 14" descr="C:\Users\Даша\Desktop\знание-незнание\ЛАДОГА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Desktop\знание-незнание\ЛАДОГА\img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052" w:rsidRPr="006900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Ладога-Дорога Жизни</w:t>
      </w:r>
    </w:p>
    <w:p w:rsidR="00AE278D" w:rsidRDefault="00AE278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6E6365" w:rsidP="00484CC4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468AED" wp14:editId="2A4C773F">
                <wp:extent cx="304800" cy="304800"/>
                <wp:effectExtent l="0" t="0" r="0" b="0"/>
                <wp:docPr id="3" name="AutoShape 3" descr="C:\Users\%D0%94%D0%B0%D1%88%D0%B0\Desktop\%D0%B7%D0%BD%D0%B0%D0%BD%D0%B8%D0%B5-%D0%BD%D0%B5%D0%B7%D0%BD%D0%B0%D0%BD%D0%B8%D0%B5\%D0%9B%D0%90%D0%94%D0%9E%D0%93%D0%90\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5541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0jAAMAAGsGAAAOAAAAZHJzL2Uyb0RvYy54bWysVV9vmzAQf5+072BZyiMBEpIAKqmaEKZJ&#10;3Vap61teHDDBKtjMdkK7ad99Z5OkSfuwaRsP1vnufH9/d1xdPzU12lOpmOAJ9oceRpTnomB8m+CH&#10;r5kTYqQ04QWpBacJfqYKX8/fv7vq2piORCXqgkoERriKuzbBldZt7Loqr2hD1FC0lIOwFLIhGq5y&#10;6xaSdGC9qd2R503dTsiilSKnSgE37YV4bu2XJc31l7JUVKM6wRCbtqe058ac7vyKxFtJ2orlhzDI&#10;X0TREMbB6clUSjRBO8nemGpYLoUSpR7monFFWbKc2hwgG997lc19RVpqc4HiqPZUJvX/zOaf93cS&#10;sSLBY4w4aaBFNzstrGcErIKqHMq1jNcPCrq8HqTeIArMufAGqT8Iw55ep1Q9atFahcXMMtOjGij3&#10;dK88cc7EE0v/5kHvdmFUI3B7DCFaWXrc89fTYUc3rWlp16oYMrtv76RpimpvRf6oEBfLivAtvVEt&#10;AAPgCikfWVKKrqKkgNr6xoR7YcNcFFhDm+6TKKBIBIpkG/5Uysb4gFaiJ4ur5xOu6JNGOTDHXhB6&#10;gL4cRAfaeCDx8XErlf5ARYMMkWAJ0VnjZH+rdK96VDG+uMhYXQOfxDW/YIDNngOu4amRmSAsEn9E&#10;XrQKV2HgBKPpygm8NHVusmXgTDN/NknH6XKZ+j+NXz+IK1YUlBs3x6nwgz9D3WE+ezyf5kKJmhXG&#10;nAlJye1mWUu0JzCVmf1syUHyouZehmHrBbm8SskfBd5iFDnZNJw5QRZMnGjmhY7nR4to6gVRkGaX&#10;Kd0yTv89JdQlOJqMJrZLZ0G/ys2z39vcSNwwDXuvZk2CARrwGSUSGwSueGFpTVjd02elMOG/lALa&#10;fWy0xauBaI/+jSieAa5SAJwAebChgaiE/I5RB9suwerbjkiKUf2RA+QjPwjMerSXYDIbwUWeSzbn&#10;EsJzMJVgjVFPLnW/UnetZNsKPPm2MFyYXVIyC2EzQn1Uh+GCjWYzOWxfszLP71br5R8x/wU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xbC0jAAMAAGs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6E6365" w:rsidRDefault="006E6365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C4" w:rsidRDefault="00484CC4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C4" w:rsidRDefault="00484CC4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484CC4" w:rsidP="00484CC4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877ADC" wp14:editId="328134FF">
                <wp:extent cx="304800" cy="304800"/>
                <wp:effectExtent l="0" t="0" r="0" b="0"/>
                <wp:docPr id="8" name="Прямоугольник 8" descr="C:\Users\%D0%94%D0%B0%D1%88%D0%B0\Desktop\%D0%B7%D0%BD%D0%B0%D0%BD%D0%B8%D0%B5-%D0%BD%D0%B5%D0%B7%D0%BD%D0%B0%D0%BD%D0%B8%D0%B5\%D0%9B%D0%90%D0%94%D0%9E%D0%93%D0%90\8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F23BC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uEJwMAAHwGAAAOAAAAZHJzL2Uyb0RvYy54bWysVc1u1DAQviPxDpalHtMk2+xuEjVF3c0u&#10;QipQqXDrxZs4G4vEDrbbtCAkJK5IPAIPwQXx9wzZN2Ls7G635QACcrDGM+P5/WZy+OCqrtAllYoJ&#10;nmB/38OI8kzkjC8T/PzZ3AkxUprwnFSC0wRfU4UfHN2/d9g2MR2IUlQ5lQiMcBW3TYJLrZvYdVVW&#10;0pqofdFQDsJCyJpouMqlm0vSgvW6cgeeN3JbIfNGiowqBdy0F+Ija78oaKafFoWiGlUJhti0PaU9&#10;F+Z0jw5JvJSkKVm2DoP8RRQ1YRycbk2lRBN0IdkvpmqWSaFEofczUbuiKFhGbQ6Qje/dyeasJA21&#10;uUBxVLMtk/p/ZrMnl6cSsTzB0ChOamhR93H1dvWh+9b9WL3rPnU/uq+r99337nP3BYFOTlUG9ZvG&#10;588VtP18L/X2osCcE28v9ffCsKfPU6peaNFYhcnYMtONGij3dK88dHbEQ0v/5kHvdmJUI3C7CSGa&#10;Wfqg55+H+y1dNKbHbaNiSPWsOZWmS6o5EdkLhbiYloQv6bFqACmAX6jBhiWlaEtKcii2b0y4t2yY&#10;iwJraNE+FjlUjVxoYRFwVcja+IDeoisLtOst0OiVRhkwD7wg9ACOGYjWtPFA4s3jRir9kIoaGSLB&#10;EqKzxsnlidK96kbF+OJizqoK+CSu+C0G2Ow54BqeGpkJwkLzdeRFs3AWBk4wGM2cwEtT53g+DZzR&#10;3B8P04N0Ok39N8avH8Qly3PKjZvNmPjBn8FwPbA9wLeDokTFcmPOhKTkcjGtJLokMKZz+9mSg+RG&#10;zb0dhq0X5HInJX8QeJNB5MxH4dgJ5sHQicZe6Hh+NIlGXhAF6fx2SieM039PCbUJjoaDoe3STtB3&#10;cvPs92tuJK6ZhkVYsRomcatEYoPAGc9tazVhVU/vlMKEf1MKaPem0RavBqI9+hcivwa4SgFwAuTB&#10;ygaiFPIVRi2svwSrlxdEUoyqRxwgH/lBYPalvQTD8QAucley2JUQnoGpBGuMenKq+x170Ui2LMGT&#10;bwvDxTGMScEshM0I9VGthwtWnM1kvY7NDt29W62bn8bRT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amQuEJwMAAHw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6E6365" w:rsidRDefault="004D7106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DAE3C5" wp14:editId="6560BAD4">
                <wp:extent cx="304800" cy="304800"/>
                <wp:effectExtent l="0" t="0" r="0" b="0"/>
                <wp:docPr id="5" name="AutoShape 7" descr="C:\Users\%D0%94%D0%B0%D1%88%D0%B0\Desktop\%D0%B7%D0%BD%D0%B0%D0%BD%D0%B8%D0%B5-%D0%BD%D0%B5%D0%B7%D0%BD%D0%B0%D0%BD%D0%B8%D0%B5\%D0%9B%D0%90%D0%94%D0%9E%D0%93%D0%90\scale_24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CACD8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0ZCAMAAHQGAAAOAAAAZHJzL2Uyb0RvYy54bWysVV9vmzAQf5+072BZyiMBUkgAlVRNSKZJ&#10;3Vap61ukyQETrIHNbCekm/bddzZJmrQPm7bxYJ3vzvf3d8f1zb6p0Y5KxQRPsT/0MKI8FwXjmxQ/&#10;fl46EUZKE16QWnCa4ieq8M307Zvrrk3oSFSiLqhEYISrpGtTXGndJq6r8oo2RA1FSzkISyEbouEq&#10;N24hSQfWm9oded7Y7YQsWilyqhRws16Ip9Z+WdJcfypLRTWqUwyxaXtKe67N6U6vSbKRpK1YfgiD&#10;/EUUDWEcnJ5MZUQTtJXslamG5VIoUephLhpXlCXLqc0BsvG9F9k8VKSlNhcojmpPZVL/z2z+cXcv&#10;EStSHGLESQMtut1qYT2jCUYFVTmUa56sHhV0eTXIvEEcmHPmDTJ/EEU9vcqo+qpFaxVmE8vMjmqg&#10;3NO9cuiciUNL/+ZB73ZmVGNwewwhXlj6quevVE5q+mUUeN6wo+vW9LZrVQIpPrT30nRHtXci/6oQ&#10;F/OK8A29VS0gBHALuR9ZUoquoqSAIvvGhHthw1wUWEPr7oMooFoEqmU7vy9lY3xAT9HeAuzpBDC6&#10;1ygH5pUXRB7AMAfRgTYeSHJ83Eql31HRIEOkWEJ01jjZ3Sndqx5VjC8ulqyugU+Sml8wwGbPAdfw&#10;1MhMEBaSP2IvXkSLKHCC0XjhBF6WObfLeeCMl/4kzK6y+Tzzfxq/fpBUrCgoN26O4+EHfwa/w6D2&#10;wD4NiBI1K4w5E5KSm/W8lmhHYDyX9rMlB8mzmnsZhq0X5PIiJR/6PhvFznIcTZxgGYROPPEix/Pj&#10;WTz2gjjIlpcp3TFO/z0l1KU4Dkeh7dJZ0C9y8+z3OjeSNEzDAqxZk2KABnxGiSQGgQteWFoTVvf0&#10;WSlM+M+lgHYfG23xaiDao38tiieAqxQAJ0AerGogKiG/Y9TB2kux+rYlkmJUv+cA+dgPArMn7SUI&#10;JyO4yHPJ+lxCeA6mUqwx6sm57nfrtpVsU4En3xaGC7NUSmYhbEaoj+owXLDabCaHNWx25/ndaj3/&#10;LKa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7ILRkIAwAAd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6E6365" w:rsidRDefault="006E6365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6E6365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457F2C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DD69543" wp14:editId="6C28F272">
            <wp:simplePos x="0" y="0"/>
            <wp:positionH relativeFrom="column">
              <wp:posOffset>137160</wp:posOffset>
            </wp:positionH>
            <wp:positionV relativeFrom="paragraph">
              <wp:posOffset>517525</wp:posOffset>
            </wp:positionV>
            <wp:extent cx="5915025" cy="4391025"/>
            <wp:effectExtent l="0" t="0" r="9525" b="9525"/>
            <wp:wrapSquare wrapText="bothSides"/>
            <wp:docPr id="7" name="Рисунок 7" descr="C:\Users\Даша\Desktop\знание-незнание\ЛАДОГА\9LJMCYgsX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Desktop\знание-незнание\ЛАДОГА\9LJMCYgsXk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E6365" w:rsidRDefault="00484CC4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976103" wp14:editId="147199D1">
                <wp:extent cx="304800" cy="304800"/>
                <wp:effectExtent l="0" t="0" r="0" b="0"/>
                <wp:docPr id="9" name="AutoShape 7" descr="C:\Users\%D0%94%D0%B0%D1%88%D0%B0\Desktop\%D0%B7%D0%BD%D0%B0%D0%BD%D0%B8%D0%B5-%D0%BD%D0%B5%D0%B7%D0%BD%D0%B0%D0%BD%D0%B8%D0%B5\%D0%9B%D0%90%D0%94%D0%9E%D0%93%D0%90\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33F51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mAAQMAAGsGAAAOAAAAZHJzL2Uyb0RvYy54bWysVV9vmzAQf5+072BZyiMBUpIAKqmaEKZJ&#10;3Vap61teHDDBKtjMdkK6ad99Z5OkSfuwaRsP1vnufH9/d1zf7Jsa7ahUTPAE+0MPI8pzUTC+SfDj&#10;18wJMVKa8ILUgtMEP1OFb2bv3113bUxHohJ1QSUCI1zFXZvgSus2dl2VV7QhaihaykFYCtkQDVe5&#10;cQtJOrDe1O7I8yZuJ2TRSpFTpYCb9kI8s/bLkub6S1kqqlGdYIhN21Pac21Od3ZN4o0kbcXyQxjk&#10;L6JoCOPg9GQqJZqgrWRvTDUsl0KJUg9z0biiLFlObQ6Qje+9yuahIi21uUBxVHsqk/p/ZvPPu3uJ&#10;WJHgCCNOGmjR7VYL6xlNMSqoyqFci3j1qKDLq0HqDaLAnHNvkPqDMOzpVUrVkxatVZhPLTM9qoFy&#10;T/fKY+dMPLb0bx70budGNQK3xxCipaWvev5qOuzoujUt7VoVQ2YP7b00TVHtncifFOJiURG+obeq&#10;BWAAXCHlI0tK0VWUFFBb35hwL2yYiwJraN19EgUUiUCRbMP3pWyMD2gl2ltcPZ9wRfca5cC88oLQ&#10;A/TlIDrQxgOJj49bqfQHKhpkiARLiM4aJ7s7pXvVo4rxxUXG6hr4JK75BQNs9hxwDU+NzARhkfgj&#10;8qJluAwDJxhNlk7gpalzmy0CZ5L503F6lS4Wqf/T+PWDuGJFQblxc5wKP/gz1B3ms8fzaS6UqFlh&#10;zJmQlNysF7VEOwJTmdnPlhwkL2ruZRi2XpDLq5T8UeDNR5GTTcKpE2TB2ImmXuh4fjSPJl4QBWl2&#10;mdId4/TfU0IdDMx4NLZdOgv6VW6e/d7mRuKGadh7NWsSDNCAzyiR2CBwyQtLa8Lqnj4rhQn/pRTQ&#10;7mOjLV4NRHv0r0XxDHCVAuAEyIMNDUQl5HeMOth2CVbftkRSjOqPHCAf+UFg1qO9BOPpCC7yXLI+&#10;lxCeg6kEa4x6cqH7lbptJdtU4Mm3heHC7JKSWQibEeqjOgwXbDSbyWH7mpV5frdaL/+I2S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i7ZgAEDAABr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457F2C" w:rsidP="00365C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36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3</w:t>
      </w:r>
    </w:p>
    <w:p w:rsidR="00365CEE" w:rsidRPr="00365CEE" w:rsidRDefault="00365CEE" w:rsidP="00365C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65C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Фосфоресцирующие значки</w:t>
      </w:r>
    </w:p>
    <w:p w:rsidR="00690052" w:rsidRDefault="00365CEE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26A5B7" wp14:editId="16B03F90">
            <wp:simplePos x="0" y="0"/>
            <wp:positionH relativeFrom="column">
              <wp:posOffset>70485</wp:posOffset>
            </wp:positionH>
            <wp:positionV relativeFrom="paragraph">
              <wp:posOffset>145415</wp:posOffset>
            </wp:positionV>
            <wp:extent cx="6115050" cy="4198620"/>
            <wp:effectExtent l="0" t="0" r="0" b="0"/>
            <wp:wrapThrough wrapText="bothSides">
              <wp:wrapPolygon edited="0">
                <wp:start x="0" y="0"/>
                <wp:lineTo x="0" y="21463"/>
                <wp:lineTo x="21533" y="21463"/>
                <wp:lineTo x="21533" y="0"/>
                <wp:lineTo x="0" y="0"/>
              </wp:wrapPolygon>
            </wp:wrapThrough>
            <wp:docPr id="11" name="Рисунок 11" descr="C:\Users\Даша\Desktop\знание-незнание\ЛАДОГА\7b8249526ef068375a371a539f2b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esktop\знание-незнание\ЛАДОГА\7b8249526ef068375a371a539f2b42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52" w:rsidRDefault="00690052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365" w:rsidRDefault="00AE278D" w:rsidP="00564C7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83483D" wp14:editId="0177063C">
                <wp:extent cx="304800" cy="304800"/>
                <wp:effectExtent l="0" t="0" r="0" b="0"/>
                <wp:docPr id="6" name="AutoShape 15" descr="C:\Users\%D0%94%D0%B0%D1%88%D0%B0\Desktop\%D0%B7%D0%BD%D0%B0%D0%BD%D0%B8%D0%B5-%D0%BD%D0%B5%D0%B7%D0%BD%D0%B0%D0%BD%D0%B8%D0%B5\%D0%9B%D0%90%D0%94%D0%9E%D0%93%D0%90\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CF2E5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NZAgMAAGwGAAAOAAAAZHJzL2Uyb0RvYy54bWysVV9vmzAQf5+072BZyiMBUkgAlVRNSKZJ&#10;3Vap61teHDDBKtjMdkK6ad99Z5OkSfuwaRsP1vnufH9/d1zf7Jsa7ahUTPAU+0MPI8pzUTC+SfHj&#10;16UTYaQ04QWpBacpfqYK30zfv7vu2oSORCXqgkoERrhKujbFldZt4roqr2hD1FC0lIOwFLIhGq5y&#10;4xaSdGC9qd2R543dTsiilSKnSgE364V4au2XJc31l7JUVKM6xRCbtqe059qc7vSaJBtJ2orlhzDI&#10;X0TREMbB6clURjRBW8nemGpYLoUSpR7monFFWbKc2hwgG997lc1DRVpqc4HiqPZUJvX/zOafd/cS&#10;sSLFY4w4aaBFt1strGfkhxgVVOVQr3myelTQ5tUg8wZxYM6ZN8j8QRT19Cqj6kmL1irMJpaZHdVA&#10;uad75dA5E4eW/s2D3u3MqMbg9hhCvLD0Vc9fTYYdXbemp12rEkjtob2XpiuqvRP5k0JczCvCN/RW&#10;tYAMwCvkfGRJKbqKkgKK6xsT7oUNc1FgDa27T6KAKhGoku34vpSN8QG9RHsLrOcTsOheoxyYV14Q&#10;eQC/HEQH2nggyfFxK5X+QEWDDJFiCdFZ42R3p3SvelQxvrhYsroGPklqfsEAmz0HXMNTIzNBWCj+&#10;iL14ES2iwAlG44UTeFnm3C7ngTNe+pMwu8rm88z/afz6QVKxoqDcuDmOhR/8GewOA9oD+jQYStSs&#10;MOZMSEpu1vNaoh2BsVzaz5YcJC9q7mUYtl6Qy6uU/FHgzUaxsxxHEydYBqETT7zI8fx4Fo+9IA6y&#10;5WVKd4zTf08JdSmOw1Fou3QW9KvcPPu9zY0kDdOw+GrWpBigAZ9RIolB4IIXltaE1T19VgoT/ksp&#10;oN3HRlu8Goj26F+L4hngKgXACZAHKxqISsjvGHWw7lKsvm2JpBjVHzlAPvaDwOxHewnCyQgu8lyy&#10;PpcQnoOpFGuMenKu+526bSXbVODJt4XhwiyTklkImxHqozoMF6w0m8lh/ZqdeX63Wi8/iek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j6E1kCAwAAb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AE278D" w:rsidRDefault="00AE278D" w:rsidP="000A4A55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2C" w:rsidRDefault="00457F2C" w:rsidP="000A4A55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57F2C" w:rsidRDefault="00457F2C" w:rsidP="000A4A55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E278D" w:rsidRPr="000A4A55" w:rsidRDefault="00457F2C" w:rsidP="000A4A55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8BF38B9" wp14:editId="3AEFEB59">
            <wp:simplePos x="0" y="0"/>
            <wp:positionH relativeFrom="column">
              <wp:posOffset>-510540</wp:posOffset>
            </wp:positionH>
            <wp:positionV relativeFrom="paragraph">
              <wp:posOffset>426720</wp:posOffset>
            </wp:positionV>
            <wp:extent cx="7077075" cy="5981700"/>
            <wp:effectExtent l="0" t="0" r="9525" b="0"/>
            <wp:wrapThrough wrapText="bothSides">
              <wp:wrapPolygon edited="0">
                <wp:start x="0" y="0"/>
                <wp:lineTo x="0" y="21531"/>
                <wp:lineTo x="21571" y="21531"/>
                <wp:lineTo x="21571" y="0"/>
                <wp:lineTo x="0" y="0"/>
              </wp:wrapPolygon>
            </wp:wrapThrough>
            <wp:docPr id="4" name="Рисунок 4" descr="C:\Users\Даша\Desktop\знание-незнание\ЛАДОГА\l5f8wu9--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esktop\знание-незнание\ЛАДОГА\l5f8wu9--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4A55" w:rsidRPr="000A4A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Прогибограф</w:t>
      </w:r>
      <w:proofErr w:type="spellEnd"/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55" w:rsidRDefault="000A4A55" w:rsidP="00115A77">
      <w:pPr>
        <w:shd w:val="clear" w:color="auto" w:fill="FFFFFF"/>
        <w:spacing w:after="15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78D" w:rsidRPr="000A4A55" w:rsidRDefault="00AE278D" w:rsidP="000A4A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AE278D" w:rsidRPr="000A4A55" w:rsidSect="00C74A4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91" w:rsidRDefault="00553791" w:rsidP="002518A9">
      <w:pPr>
        <w:spacing w:after="0" w:line="240" w:lineRule="auto"/>
      </w:pPr>
      <w:r>
        <w:separator/>
      </w:r>
    </w:p>
  </w:endnote>
  <w:endnote w:type="continuationSeparator" w:id="0">
    <w:p w:rsidR="00553791" w:rsidRDefault="00553791" w:rsidP="0025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113536"/>
      <w:docPartObj>
        <w:docPartGallery w:val="Page Numbers (Bottom of Page)"/>
        <w:docPartUnique/>
      </w:docPartObj>
    </w:sdtPr>
    <w:sdtEndPr/>
    <w:sdtContent>
      <w:p w:rsidR="00AC2BC6" w:rsidRDefault="00AC2B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1DB">
          <w:rPr>
            <w:noProof/>
          </w:rPr>
          <w:t>3</w:t>
        </w:r>
        <w:r>
          <w:fldChar w:fldCharType="end"/>
        </w:r>
      </w:p>
    </w:sdtContent>
  </w:sdt>
  <w:p w:rsidR="00AC2BC6" w:rsidRDefault="00AC2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91" w:rsidRDefault="00553791" w:rsidP="002518A9">
      <w:pPr>
        <w:spacing w:after="0" w:line="240" w:lineRule="auto"/>
      </w:pPr>
      <w:r>
        <w:separator/>
      </w:r>
    </w:p>
  </w:footnote>
  <w:footnote w:type="continuationSeparator" w:id="0">
    <w:p w:rsidR="00553791" w:rsidRDefault="00553791" w:rsidP="0025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1735"/>
    <w:multiLevelType w:val="multilevel"/>
    <w:tmpl w:val="125A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36056"/>
    <w:multiLevelType w:val="hybridMultilevel"/>
    <w:tmpl w:val="FBC8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31F6A"/>
    <w:multiLevelType w:val="hybridMultilevel"/>
    <w:tmpl w:val="E46ED110"/>
    <w:lvl w:ilvl="0" w:tplc="1728C4E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FF"/>
    <w:rsid w:val="00000163"/>
    <w:rsid w:val="00022E08"/>
    <w:rsid w:val="00063500"/>
    <w:rsid w:val="000801F3"/>
    <w:rsid w:val="000A1BC6"/>
    <w:rsid w:val="000A4A55"/>
    <w:rsid w:val="000D0704"/>
    <w:rsid w:val="000D3870"/>
    <w:rsid w:val="000F64ED"/>
    <w:rsid w:val="00114034"/>
    <w:rsid w:val="00115A77"/>
    <w:rsid w:val="00124F27"/>
    <w:rsid w:val="001337A1"/>
    <w:rsid w:val="00136A7E"/>
    <w:rsid w:val="00173EE3"/>
    <w:rsid w:val="0019360D"/>
    <w:rsid w:val="001B09B2"/>
    <w:rsid w:val="001C70A6"/>
    <w:rsid w:val="001C7BB9"/>
    <w:rsid w:val="001D1DBD"/>
    <w:rsid w:val="001F5DDA"/>
    <w:rsid w:val="00243401"/>
    <w:rsid w:val="002518A9"/>
    <w:rsid w:val="0026284E"/>
    <w:rsid w:val="00265B0D"/>
    <w:rsid w:val="00276F52"/>
    <w:rsid w:val="002C20B6"/>
    <w:rsid w:val="002E564B"/>
    <w:rsid w:val="003128BD"/>
    <w:rsid w:val="0031542D"/>
    <w:rsid w:val="003317D6"/>
    <w:rsid w:val="00336CB1"/>
    <w:rsid w:val="00342DAC"/>
    <w:rsid w:val="00365CEE"/>
    <w:rsid w:val="00367ABD"/>
    <w:rsid w:val="003728C5"/>
    <w:rsid w:val="0037310E"/>
    <w:rsid w:val="00387AFE"/>
    <w:rsid w:val="003929A7"/>
    <w:rsid w:val="00393CCF"/>
    <w:rsid w:val="003A0241"/>
    <w:rsid w:val="003A07DF"/>
    <w:rsid w:val="003B2FB7"/>
    <w:rsid w:val="003B3C87"/>
    <w:rsid w:val="003D343B"/>
    <w:rsid w:val="003E4068"/>
    <w:rsid w:val="00453B79"/>
    <w:rsid w:val="004570EA"/>
    <w:rsid w:val="00457F2C"/>
    <w:rsid w:val="00473E3B"/>
    <w:rsid w:val="00484CC4"/>
    <w:rsid w:val="00487054"/>
    <w:rsid w:val="00491F92"/>
    <w:rsid w:val="004A5169"/>
    <w:rsid w:val="004B484C"/>
    <w:rsid w:val="004B763A"/>
    <w:rsid w:val="004D7106"/>
    <w:rsid w:val="005077B8"/>
    <w:rsid w:val="00533ED3"/>
    <w:rsid w:val="00537AFD"/>
    <w:rsid w:val="00553791"/>
    <w:rsid w:val="00564C72"/>
    <w:rsid w:val="00566393"/>
    <w:rsid w:val="00575FD1"/>
    <w:rsid w:val="005817CC"/>
    <w:rsid w:val="005925FE"/>
    <w:rsid w:val="005A600A"/>
    <w:rsid w:val="005A7CA4"/>
    <w:rsid w:val="005B52A4"/>
    <w:rsid w:val="005F292B"/>
    <w:rsid w:val="00616D6F"/>
    <w:rsid w:val="00622445"/>
    <w:rsid w:val="0062645E"/>
    <w:rsid w:val="0062786E"/>
    <w:rsid w:val="00643D15"/>
    <w:rsid w:val="00645FAB"/>
    <w:rsid w:val="00650722"/>
    <w:rsid w:val="00660DEA"/>
    <w:rsid w:val="006703EE"/>
    <w:rsid w:val="00690052"/>
    <w:rsid w:val="00691192"/>
    <w:rsid w:val="006B0612"/>
    <w:rsid w:val="006C2F11"/>
    <w:rsid w:val="006C70B6"/>
    <w:rsid w:val="006E6119"/>
    <w:rsid w:val="006E6365"/>
    <w:rsid w:val="006F4DFF"/>
    <w:rsid w:val="0070352A"/>
    <w:rsid w:val="00717137"/>
    <w:rsid w:val="00730738"/>
    <w:rsid w:val="00777DA7"/>
    <w:rsid w:val="0078574C"/>
    <w:rsid w:val="00797B05"/>
    <w:rsid w:val="007A0434"/>
    <w:rsid w:val="007B0823"/>
    <w:rsid w:val="007B55FF"/>
    <w:rsid w:val="007C6D32"/>
    <w:rsid w:val="007C7920"/>
    <w:rsid w:val="007E25E8"/>
    <w:rsid w:val="00802F44"/>
    <w:rsid w:val="008057B5"/>
    <w:rsid w:val="00830894"/>
    <w:rsid w:val="00876F8D"/>
    <w:rsid w:val="00890FAD"/>
    <w:rsid w:val="008A11A8"/>
    <w:rsid w:val="008A4E5E"/>
    <w:rsid w:val="008A6828"/>
    <w:rsid w:val="008B020C"/>
    <w:rsid w:val="008E1353"/>
    <w:rsid w:val="008F4DEC"/>
    <w:rsid w:val="00913FA5"/>
    <w:rsid w:val="00922857"/>
    <w:rsid w:val="009444B1"/>
    <w:rsid w:val="00954CA2"/>
    <w:rsid w:val="0095554F"/>
    <w:rsid w:val="009618F4"/>
    <w:rsid w:val="00981303"/>
    <w:rsid w:val="009832FC"/>
    <w:rsid w:val="00991170"/>
    <w:rsid w:val="009A491B"/>
    <w:rsid w:val="009C591C"/>
    <w:rsid w:val="009E60D9"/>
    <w:rsid w:val="009F1698"/>
    <w:rsid w:val="00A026FF"/>
    <w:rsid w:val="00A040AA"/>
    <w:rsid w:val="00A10DAA"/>
    <w:rsid w:val="00A13000"/>
    <w:rsid w:val="00A36E1D"/>
    <w:rsid w:val="00A54CCA"/>
    <w:rsid w:val="00A71D04"/>
    <w:rsid w:val="00AC2BC6"/>
    <w:rsid w:val="00AE1E56"/>
    <w:rsid w:val="00AE278D"/>
    <w:rsid w:val="00AF1AC9"/>
    <w:rsid w:val="00B002E6"/>
    <w:rsid w:val="00B07B7F"/>
    <w:rsid w:val="00B17C12"/>
    <w:rsid w:val="00B368D7"/>
    <w:rsid w:val="00B50A6D"/>
    <w:rsid w:val="00B543E3"/>
    <w:rsid w:val="00B567B4"/>
    <w:rsid w:val="00B63431"/>
    <w:rsid w:val="00B72A1A"/>
    <w:rsid w:val="00B744FD"/>
    <w:rsid w:val="00B809BB"/>
    <w:rsid w:val="00BB05E5"/>
    <w:rsid w:val="00BD256F"/>
    <w:rsid w:val="00BE2807"/>
    <w:rsid w:val="00BE7D91"/>
    <w:rsid w:val="00BF1CCA"/>
    <w:rsid w:val="00C13FA0"/>
    <w:rsid w:val="00C1409A"/>
    <w:rsid w:val="00C210A8"/>
    <w:rsid w:val="00C24551"/>
    <w:rsid w:val="00C413B0"/>
    <w:rsid w:val="00C51A38"/>
    <w:rsid w:val="00C55F85"/>
    <w:rsid w:val="00C623A3"/>
    <w:rsid w:val="00C72E9B"/>
    <w:rsid w:val="00C74A4C"/>
    <w:rsid w:val="00C754F2"/>
    <w:rsid w:val="00C806F3"/>
    <w:rsid w:val="00C941A4"/>
    <w:rsid w:val="00C941DB"/>
    <w:rsid w:val="00C94EB8"/>
    <w:rsid w:val="00CA34CC"/>
    <w:rsid w:val="00CA4E7F"/>
    <w:rsid w:val="00CA66A9"/>
    <w:rsid w:val="00CB1CDF"/>
    <w:rsid w:val="00CC3BD7"/>
    <w:rsid w:val="00D0123A"/>
    <w:rsid w:val="00D1187A"/>
    <w:rsid w:val="00D22867"/>
    <w:rsid w:val="00D42156"/>
    <w:rsid w:val="00D44792"/>
    <w:rsid w:val="00D55713"/>
    <w:rsid w:val="00D65B13"/>
    <w:rsid w:val="00D869E9"/>
    <w:rsid w:val="00DE108C"/>
    <w:rsid w:val="00DE3DB8"/>
    <w:rsid w:val="00E00435"/>
    <w:rsid w:val="00E53E83"/>
    <w:rsid w:val="00E712D8"/>
    <w:rsid w:val="00E76BDC"/>
    <w:rsid w:val="00E815A7"/>
    <w:rsid w:val="00ED6F15"/>
    <w:rsid w:val="00EE684D"/>
    <w:rsid w:val="00EF1F97"/>
    <w:rsid w:val="00EF6643"/>
    <w:rsid w:val="00F1464A"/>
    <w:rsid w:val="00F16A1A"/>
    <w:rsid w:val="00F427E8"/>
    <w:rsid w:val="00FA7072"/>
    <w:rsid w:val="00FC1257"/>
    <w:rsid w:val="00FC3F52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0C1E5-2633-441F-8424-C4688B65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FE"/>
    <w:pPr>
      <w:ind w:left="720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137"/>
    <w:rPr>
      <w:i/>
      <w:iCs/>
    </w:rPr>
  </w:style>
  <w:style w:type="paragraph" w:styleId="a5">
    <w:name w:val="header"/>
    <w:basedOn w:val="a"/>
    <w:link w:val="a6"/>
    <w:uiPriority w:val="99"/>
    <w:unhideWhenUsed/>
    <w:rsid w:val="0025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8A9"/>
  </w:style>
  <w:style w:type="paragraph" w:styleId="a7">
    <w:name w:val="footer"/>
    <w:basedOn w:val="a"/>
    <w:link w:val="a8"/>
    <w:uiPriority w:val="99"/>
    <w:unhideWhenUsed/>
    <w:rsid w:val="0025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8A9"/>
  </w:style>
  <w:style w:type="table" w:customStyle="1" w:styleId="1">
    <w:name w:val="Сетка таблицы1"/>
    <w:basedOn w:val="a1"/>
    <w:next w:val="a9"/>
    <w:uiPriority w:val="59"/>
    <w:rsid w:val="00FE6D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E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A491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91B"/>
  </w:style>
  <w:style w:type="paragraph" w:customStyle="1" w:styleId="c6">
    <w:name w:val="c6"/>
    <w:basedOn w:val="a"/>
    <w:rsid w:val="009A491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07B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37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17C12"/>
    <w:pPr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wall-194623108_72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C343-D563-4BCF-AC95-C7D87BCC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24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</cp:lastModifiedBy>
  <cp:revision>41</cp:revision>
  <cp:lastPrinted>2023-02-05T13:06:00Z</cp:lastPrinted>
  <dcterms:created xsi:type="dcterms:W3CDTF">2023-02-03T18:30:00Z</dcterms:created>
  <dcterms:modified xsi:type="dcterms:W3CDTF">2023-02-13T17:01:00Z</dcterms:modified>
</cp:coreProperties>
</file>